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9950" w14:textId="77777777" w:rsidR="00ED16CE" w:rsidRDefault="00ED16CE">
      <w:pPr>
        <w:tabs>
          <w:tab w:val="left" w:pos="851"/>
          <w:tab w:val="right" w:leader="dot" w:pos="9356"/>
        </w:tabs>
        <w:rPr>
          <w:b/>
          <w:color w:val="0000FF"/>
        </w:rPr>
      </w:pPr>
      <w:bookmarkStart w:id="0" w:name="_Hlk484706030"/>
      <w:bookmarkEnd w:id="0"/>
      <w:r>
        <w:rPr>
          <w:b/>
          <w:color w:val="0000FF"/>
        </w:rPr>
        <w:t>Inhaltverzeichnis</w:t>
      </w:r>
    </w:p>
    <w:p w14:paraId="360D9828" w14:textId="65B7DABC" w:rsidR="008D468C" w:rsidRDefault="00ED16CE">
      <w:pPr>
        <w:pStyle w:val="Verzeichnis1"/>
        <w:rPr>
          <w:rFonts w:asciiTheme="minorHAnsi" w:eastAsiaTheme="minorEastAsia" w:hAnsiTheme="minorHAnsi" w:cstheme="minorBidi"/>
          <w:color w:val="auto"/>
          <w:szCs w:val="22"/>
        </w:rPr>
      </w:pPr>
      <w:r>
        <w:fldChar w:fldCharType="begin"/>
      </w:r>
      <w:r>
        <w:instrText xml:space="preserve"> TOC \o </w:instrText>
      </w:r>
      <w:r>
        <w:fldChar w:fldCharType="separate"/>
      </w:r>
      <w:bookmarkStart w:id="1" w:name="_GoBack"/>
      <w:bookmarkEnd w:id="1"/>
      <w:r w:rsidR="008D468C">
        <w:t>1</w:t>
      </w:r>
      <w:r w:rsidR="008D468C">
        <w:rPr>
          <w:rFonts w:asciiTheme="minorHAnsi" w:eastAsiaTheme="minorEastAsia" w:hAnsiTheme="minorHAnsi" w:cstheme="minorBidi"/>
          <w:color w:val="auto"/>
          <w:szCs w:val="22"/>
        </w:rPr>
        <w:tab/>
      </w:r>
      <w:r w:rsidR="008D468C">
        <w:t>Allgemeines</w:t>
      </w:r>
      <w:r w:rsidR="008D468C">
        <w:tab/>
      </w:r>
      <w:r w:rsidR="008D468C">
        <w:fldChar w:fldCharType="begin"/>
      </w:r>
      <w:r w:rsidR="008D468C">
        <w:instrText xml:space="preserve"> PAGEREF _Toc67313786 \h </w:instrText>
      </w:r>
      <w:r w:rsidR="008D468C">
        <w:fldChar w:fldCharType="separate"/>
      </w:r>
      <w:r w:rsidR="008D468C">
        <w:t>2</w:t>
      </w:r>
      <w:r w:rsidR="008D468C">
        <w:fldChar w:fldCharType="end"/>
      </w:r>
    </w:p>
    <w:p w14:paraId="4292F70B" w14:textId="6EB7C2F7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Zweck dieser Richtlinie</w:t>
      </w:r>
      <w:r>
        <w:tab/>
      </w:r>
      <w:r>
        <w:fldChar w:fldCharType="begin"/>
      </w:r>
      <w:r>
        <w:instrText xml:space="preserve"> PAGEREF _Toc67313787 \h </w:instrText>
      </w:r>
      <w:r>
        <w:fldChar w:fldCharType="separate"/>
      </w:r>
      <w:r>
        <w:t>2</w:t>
      </w:r>
      <w:r>
        <w:fldChar w:fldCharType="end"/>
      </w:r>
    </w:p>
    <w:p w14:paraId="1B1C49E6" w14:textId="21AC5564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1.2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Geltungsbereich</w:t>
      </w:r>
      <w:r>
        <w:tab/>
      </w:r>
      <w:r>
        <w:fldChar w:fldCharType="begin"/>
      </w:r>
      <w:r>
        <w:instrText xml:space="preserve"> PAGEREF _Toc67313788 \h </w:instrText>
      </w:r>
      <w:r>
        <w:fldChar w:fldCharType="separate"/>
      </w:r>
      <w:r>
        <w:t>2</w:t>
      </w:r>
      <w:r>
        <w:fldChar w:fldCharType="end"/>
      </w:r>
    </w:p>
    <w:p w14:paraId="274BBB6C" w14:textId="427FB899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1.3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Mitgeltende Dokumente</w:t>
      </w:r>
      <w:r>
        <w:tab/>
      </w:r>
      <w:r>
        <w:fldChar w:fldCharType="begin"/>
      </w:r>
      <w:r>
        <w:instrText xml:space="preserve"> PAGEREF _Toc67313789 \h </w:instrText>
      </w:r>
      <w:r>
        <w:fldChar w:fldCharType="separate"/>
      </w:r>
      <w:r>
        <w:t>3</w:t>
      </w:r>
      <w:r>
        <w:fldChar w:fldCharType="end"/>
      </w:r>
    </w:p>
    <w:p w14:paraId="1F61E0EC" w14:textId="1134F37A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1.4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Dokumente mit Feldfunktionen</w:t>
      </w:r>
      <w:r>
        <w:tab/>
      </w:r>
      <w:r>
        <w:fldChar w:fldCharType="begin"/>
      </w:r>
      <w:r>
        <w:instrText xml:space="preserve"> PAGEREF _Toc67313790 \h </w:instrText>
      </w:r>
      <w:r>
        <w:fldChar w:fldCharType="separate"/>
      </w:r>
      <w:r>
        <w:t>3</w:t>
      </w:r>
      <w:r>
        <w:fldChar w:fldCharType="end"/>
      </w:r>
    </w:p>
    <w:p w14:paraId="08FE8A8A" w14:textId="66D62FFB" w:rsidR="008D468C" w:rsidRDefault="008D468C">
      <w:pPr>
        <w:pStyle w:val="Verzeichnis1"/>
        <w:rPr>
          <w:rFonts w:asciiTheme="minorHAnsi" w:eastAsiaTheme="minorEastAsia" w:hAnsiTheme="minorHAnsi" w:cstheme="minorBidi"/>
          <w:color w:val="auto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Anleitung zum Füllen der Datenfelder der Projektvorlagendokumente</w:t>
      </w:r>
      <w:r>
        <w:tab/>
      </w:r>
      <w:r>
        <w:fldChar w:fldCharType="begin"/>
      </w:r>
      <w:r>
        <w:instrText xml:space="preserve"> PAGEREF _Toc67313791 \h </w:instrText>
      </w:r>
      <w:r>
        <w:fldChar w:fldCharType="separate"/>
      </w:r>
      <w:r>
        <w:t>5</w:t>
      </w:r>
      <w:r>
        <w:fldChar w:fldCharType="end"/>
      </w:r>
    </w:p>
    <w:p w14:paraId="28158A94" w14:textId="76AE5722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Excel Tabelle mit Daten füllen</w:t>
      </w:r>
      <w:r>
        <w:tab/>
      </w:r>
      <w:r>
        <w:fldChar w:fldCharType="begin"/>
      </w:r>
      <w:r>
        <w:instrText xml:space="preserve"> PAGEREF _Toc67313792 \h </w:instrText>
      </w:r>
      <w:r>
        <w:fldChar w:fldCharType="separate"/>
      </w:r>
      <w:r>
        <w:t>5</w:t>
      </w:r>
      <w:r>
        <w:fldChar w:fldCharType="end"/>
      </w:r>
    </w:p>
    <w:p w14:paraId="5D721D51" w14:textId="47E295BA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Dokumente mit Daten füllen</w:t>
      </w:r>
      <w:r>
        <w:tab/>
      </w:r>
      <w:r>
        <w:fldChar w:fldCharType="begin"/>
      </w:r>
      <w:r>
        <w:instrText xml:space="preserve"> PAGEREF _Toc67313793 \h </w:instrText>
      </w:r>
      <w:r>
        <w:fldChar w:fldCharType="separate"/>
      </w:r>
      <w:r>
        <w:t>6</w:t>
      </w:r>
      <w:r>
        <w:fldChar w:fldCharType="end"/>
      </w:r>
    </w:p>
    <w:p w14:paraId="7DDB8630" w14:textId="70129792" w:rsidR="008D468C" w:rsidRDefault="008D468C">
      <w:pPr>
        <w:pStyle w:val="Verzeichnis2"/>
        <w:rPr>
          <w:rFonts w:asciiTheme="minorHAnsi" w:eastAsiaTheme="minorEastAsia" w:hAnsiTheme="minorHAnsi" w:cstheme="minorBidi"/>
          <w:color w:val="auto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color w:val="auto"/>
          <w:szCs w:val="22"/>
        </w:rPr>
        <w:tab/>
      </w:r>
      <w:r>
        <w:t>Dokumente abspeichern</w:t>
      </w:r>
      <w:r>
        <w:tab/>
      </w:r>
      <w:r>
        <w:fldChar w:fldCharType="begin"/>
      </w:r>
      <w:r>
        <w:instrText xml:space="preserve"> PAGEREF _Toc67313794 \h </w:instrText>
      </w:r>
      <w:r>
        <w:fldChar w:fldCharType="separate"/>
      </w:r>
      <w:r>
        <w:t>10</w:t>
      </w:r>
      <w:r>
        <w:fldChar w:fldCharType="end"/>
      </w:r>
    </w:p>
    <w:p w14:paraId="65A39958" w14:textId="6C8499CF" w:rsidR="00ED16CE" w:rsidRDefault="00ED16CE">
      <w:pPr>
        <w:pStyle w:val="Verzeichnis1"/>
        <w:sectPr w:rsidR="00ED16CE">
          <w:headerReference w:type="default" r:id="rId12"/>
          <w:footerReference w:type="default" r:id="rId13"/>
          <w:pgSz w:w="11907" w:h="16840" w:code="9"/>
          <w:pgMar w:top="1418" w:right="851" w:bottom="1418" w:left="1418" w:header="720" w:footer="720" w:gutter="0"/>
          <w:pgNumType w:start="1"/>
          <w:cols w:space="720"/>
        </w:sectPr>
      </w:pPr>
      <w:r>
        <w:fldChar w:fldCharType="end"/>
      </w:r>
    </w:p>
    <w:p w14:paraId="65A39959" w14:textId="2AA62495" w:rsidR="00ED16CE" w:rsidRDefault="00ED16CE" w:rsidP="004A0B8F">
      <w:pPr>
        <w:pStyle w:val="berschrift1"/>
        <w:shd w:val="clear" w:color="auto" w:fill="FFFFFF"/>
        <w:ind w:left="0" w:firstLine="0"/>
      </w:pPr>
      <w:bookmarkStart w:id="2" w:name="_Toc495481302"/>
      <w:bookmarkStart w:id="3" w:name="_Toc526680623"/>
      <w:bookmarkStart w:id="4" w:name="_Toc67313786"/>
      <w:r>
        <w:lastRenderedPageBreak/>
        <w:t>Allgemeines</w:t>
      </w:r>
      <w:bookmarkEnd w:id="2"/>
      <w:bookmarkEnd w:id="3"/>
      <w:bookmarkEnd w:id="4"/>
    </w:p>
    <w:p w14:paraId="65A3995A" w14:textId="77777777" w:rsidR="00ED16CE" w:rsidRDefault="00ED16CE">
      <w:pPr>
        <w:pStyle w:val="berschrift2"/>
        <w:tabs>
          <w:tab w:val="clear" w:pos="644"/>
        </w:tabs>
        <w:ind w:left="289" w:hanging="289"/>
      </w:pPr>
      <w:bookmarkStart w:id="5" w:name="_Toc67313787"/>
      <w:r>
        <w:t>Zweck dieser Richtlinie</w:t>
      </w:r>
      <w:bookmarkEnd w:id="5"/>
    </w:p>
    <w:p w14:paraId="65A3995D" w14:textId="3D85C8C4" w:rsidR="00C12805" w:rsidRDefault="00261BE5" w:rsidP="00C12805">
      <w:pPr>
        <w:pStyle w:val="Textkrper-Zeileneinzug"/>
        <w:ind w:left="0"/>
      </w:pPr>
      <w:r>
        <w:t xml:space="preserve">Diese Richtlinie beschreibt, wie man </w:t>
      </w:r>
      <w:r w:rsidR="00046DA8">
        <w:t xml:space="preserve">Datenfelder </w:t>
      </w:r>
      <w:r>
        <w:t xml:space="preserve">in </w:t>
      </w:r>
      <w:r w:rsidR="0056297E">
        <w:t>Vorlagendokumente für Projekte</w:t>
      </w:r>
      <w:r>
        <w:t xml:space="preserve"> </w:t>
      </w:r>
      <w:r w:rsidR="00C55FA3">
        <w:t xml:space="preserve">mit Hilfe einer </w:t>
      </w:r>
      <w:r w:rsidR="00F60434">
        <w:t>Excel Tabelle</w:t>
      </w:r>
      <w:r w:rsidR="00C55FA3">
        <w:t xml:space="preserve"> als Datenquelle </w:t>
      </w:r>
      <w:r w:rsidR="0092722F">
        <w:t>füllt</w:t>
      </w:r>
      <w:r w:rsidR="00185E6C">
        <w:t>.</w:t>
      </w:r>
    </w:p>
    <w:p w14:paraId="2E76BE38" w14:textId="12AF8A16" w:rsidR="00F70D95" w:rsidRDefault="00F70D95" w:rsidP="00C12805">
      <w:pPr>
        <w:pStyle w:val="Textkrper-Zeileneinzug"/>
        <w:ind w:left="0"/>
      </w:pPr>
    </w:p>
    <w:p w14:paraId="09CE5E97" w14:textId="17B69E06" w:rsidR="00854B5C" w:rsidRDefault="000729F9" w:rsidP="0056067B">
      <w:pPr>
        <w:pStyle w:val="Textkrper-Zeileneinzug"/>
        <w:ind w:left="0"/>
        <w:jc w:val="left"/>
      </w:pPr>
      <w:r>
        <w:t>Das Eingeben der</w:t>
      </w:r>
      <w:r w:rsidR="00F70D95">
        <w:t xml:space="preserve"> projektspezifischen Daten </w:t>
      </w:r>
      <w:r>
        <w:t xml:space="preserve">in die </w:t>
      </w:r>
      <w:r w:rsidR="00F60434">
        <w:t>Excel Tabelle</w:t>
      </w:r>
      <w:r>
        <w:t xml:space="preserve"> muss nur </w:t>
      </w:r>
      <w:r w:rsidR="001C5A6B">
        <w:t xml:space="preserve">einmal </w:t>
      </w:r>
      <w:r>
        <w:t>erfolgen</w:t>
      </w:r>
      <w:r w:rsidR="0056297E">
        <w:t xml:space="preserve"> (siehe Punkt 2.1</w:t>
      </w:r>
      <w:r w:rsidR="001C5A6B">
        <w:t xml:space="preserve">). Danach </w:t>
      </w:r>
      <w:r w:rsidR="00F70D95">
        <w:t>können alle Projektdokumente</w:t>
      </w:r>
      <w:r w:rsidR="003E2C30">
        <w:t>, wie z.B. Abnahmeprotokoll,</w:t>
      </w:r>
      <w:r w:rsidR="00F70D95">
        <w:t xml:space="preserve"> mit diese</w:t>
      </w:r>
      <w:r w:rsidR="00C93876">
        <w:t>n Daten gefüllt werden, wenn Datenfelder</w:t>
      </w:r>
      <w:r w:rsidR="00295063">
        <w:t xml:space="preserve"> im Dokument</w:t>
      </w:r>
      <w:r w:rsidR="00F70D95">
        <w:t xml:space="preserve"> enthalten sind.</w:t>
      </w:r>
      <w:r w:rsidRPr="000729F9">
        <w:t xml:space="preserve"> </w:t>
      </w:r>
      <w:r w:rsidR="00295063">
        <w:br/>
      </w:r>
      <w:r>
        <w:t>Eine Liste aller Projektdokumente mit Datenfelder</w:t>
      </w:r>
      <w:r w:rsidR="001F3043">
        <w:t>n</w:t>
      </w:r>
      <w:r>
        <w:t xml:space="preserve"> </w:t>
      </w:r>
      <w:r w:rsidR="00E53CDA">
        <w:t xml:space="preserve">liegt im Verzeichnis </w:t>
      </w:r>
      <w:hyperlink r:id="rId14" w:history="1">
        <w:r w:rsidR="003F0251" w:rsidRPr="0056067B">
          <w:rPr>
            <w:rStyle w:val="Hyperlink"/>
          </w:rPr>
          <w:t>TQM_Lieferantenpaket/TQM-Dokumente</w:t>
        </w:r>
      </w:hyperlink>
      <w:r w:rsidR="003F0251">
        <w:t xml:space="preserve"> </w:t>
      </w:r>
      <w:r>
        <w:t xml:space="preserve">und die </w:t>
      </w:r>
      <w:r w:rsidR="00F60434">
        <w:t>Excel Tabelle</w:t>
      </w:r>
      <w:r>
        <w:t xml:space="preserve"> </w:t>
      </w:r>
      <w:r w:rsidR="00295063">
        <w:t xml:space="preserve">zum Füllen der Datenfelder </w:t>
      </w:r>
      <w:r w:rsidR="003935CD">
        <w:t>liegt</w:t>
      </w:r>
      <w:r w:rsidR="00C43F4E">
        <w:t xml:space="preserve"> </w:t>
      </w:r>
      <w:r w:rsidR="003F0251">
        <w:t>im Verzeichnis TQM_Lieferantenpaket/Allgemeine Dokumente</w:t>
      </w:r>
      <w:r w:rsidR="00120553">
        <w:t>.</w:t>
      </w:r>
      <w:r w:rsidR="003F0251">
        <w:t xml:space="preserve"> </w:t>
      </w:r>
      <w:r w:rsidR="00F66F67">
        <w:t xml:space="preserve">Siehe auch 1.4 </w:t>
      </w:r>
      <w:r w:rsidR="00F66F67" w:rsidRPr="00F66F67">
        <w:t>Dokumente mit Feldfunktionen</w:t>
      </w:r>
      <w:r w:rsidR="00F66F67">
        <w:t>.</w:t>
      </w:r>
    </w:p>
    <w:p w14:paraId="73511EFE" w14:textId="0F00444F" w:rsidR="00F70D95" w:rsidRDefault="00F70D95" w:rsidP="00C12805">
      <w:pPr>
        <w:pStyle w:val="Textkrper-Zeileneinzug"/>
        <w:ind w:left="0"/>
      </w:pPr>
    </w:p>
    <w:p w14:paraId="65A3995F" w14:textId="77777777" w:rsidR="00ED16CE" w:rsidRDefault="00ED16CE">
      <w:pPr>
        <w:pStyle w:val="berschrift2"/>
        <w:tabs>
          <w:tab w:val="clear" w:pos="644"/>
        </w:tabs>
        <w:ind w:left="289" w:hanging="289"/>
      </w:pPr>
      <w:bookmarkStart w:id="6" w:name="_Toc526680624"/>
      <w:bookmarkStart w:id="7" w:name="_Toc67313788"/>
      <w:r>
        <w:t>Geltungsbereich</w:t>
      </w:r>
      <w:bookmarkEnd w:id="6"/>
      <w:bookmarkEnd w:id="7"/>
    </w:p>
    <w:p w14:paraId="65A39962" w14:textId="428D9DCC" w:rsidR="00193E85" w:rsidRDefault="00ED16CE">
      <w:pPr>
        <w:rPr>
          <w:color w:val="000000" w:themeColor="text1"/>
        </w:rPr>
      </w:pPr>
      <w:r w:rsidRPr="00261BE5">
        <w:rPr>
          <w:color w:val="000000" w:themeColor="text1"/>
        </w:rPr>
        <w:t xml:space="preserve">Diese Richtlinie </w:t>
      </w:r>
      <w:r w:rsidR="006B6ED6">
        <w:rPr>
          <w:color w:val="000000" w:themeColor="text1"/>
        </w:rPr>
        <w:t xml:space="preserve">ist gerichtet an </w:t>
      </w:r>
      <w:r w:rsidR="003F0251">
        <w:rPr>
          <w:color w:val="000000" w:themeColor="text1"/>
        </w:rPr>
        <w:t>Lieferanten</w:t>
      </w:r>
      <w:r w:rsidRPr="00261BE5">
        <w:rPr>
          <w:color w:val="000000" w:themeColor="text1"/>
        </w:rPr>
        <w:t xml:space="preserve">, </w:t>
      </w:r>
      <w:r w:rsidR="007A1BEF" w:rsidRPr="00261BE5">
        <w:rPr>
          <w:color w:val="000000" w:themeColor="text1"/>
        </w:rPr>
        <w:t xml:space="preserve">die </w:t>
      </w:r>
      <w:r w:rsidR="007A1BEF">
        <w:rPr>
          <w:color w:val="000000" w:themeColor="text1"/>
        </w:rPr>
        <w:t>die</w:t>
      </w:r>
      <w:r w:rsidR="009A40DB">
        <w:rPr>
          <w:color w:val="000000" w:themeColor="text1"/>
        </w:rPr>
        <w:t xml:space="preserve"> </w:t>
      </w:r>
      <w:r w:rsidR="00A11BBC">
        <w:rPr>
          <w:color w:val="000000" w:themeColor="text1"/>
        </w:rPr>
        <w:t>Projektv</w:t>
      </w:r>
      <w:r w:rsidR="009A40DB">
        <w:rPr>
          <w:color w:val="000000" w:themeColor="text1"/>
        </w:rPr>
        <w:t xml:space="preserve">orlagendokumente </w:t>
      </w:r>
      <w:r w:rsidR="0091045D">
        <w:rPr>
          <w:color w:val="000000" w:themeColor="text1"/>
        </w:rPr>
        <w:t xml:space="preserve">mit Datenfeldern </w:t>
      </w:r>
      <w:r w:rsidR="00854B5C">
        <w:rPr>
          <w:color w:val="000000" w:themeColor="text1"/>
        </w:rPr>
        <w:t>verwenden</w:t>
      </w:r>
      <w:r w:rsidR="003F0251">
        <w:rPr>
          <w:color w:val="000000" w:themeColor="text1"/>
        </w:rPr>
        <w:t>.</w:t>
      </w:r>
    </w:p>
    <w:p w14:paraId="3DEEDFF8" w14:textId="50BE0235" w:rsidR="00A23F03" w:rsidRDefault="00A23F03">
      <w:pPr>
        <w:rPr>
          <w:color w:val="000000" w:themeColor="text1"/>
        </w:rPr>
      </w:pPr>
    </w:p>
    <w:p w14:paraId="2D5CA0AF" w14:textId="07B68644" w:rsidR="00845AA7" w:rsidRDefault="00845AA7">
      <w:pPr>
        <w:rPr>
          <w:color w:val="000000" w:themeColor="text1"/>
        </w:rPr>
      </w:pPr>
    </w:p>
    <w:p w14:paraId="43B88943" w14:textId="77777777" w:rsidR="00F961C7" w:rsidRDefault="00F961C7">
      <w:pPr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256D076" w14:textId="01246944" w:rsidR="00A23F03" w:rsidRDefault="00A23F03" w:rsidP="00A23F03">
      <w:pPr>
        <w:pStyle w:val="berschrift2"/>
        <w:tabs>
          <w:tab w:val="clear" w:pos="644"/>
        </w:tabs>
        <w:ind w:left="289" w:hanging="289"/>
        <w:jc w:val="left"/>
      </w:pPr>
      <w:bookmarkStart w:id="8" w:name="_Toc67313789"/>
      <w:r w:rsidRPr="00A23F03">
        <w:lastRenderedPageBreak/>
        <w:t>Mitgeltende Dokumente</w:t>
      </w:r>
      <w:bookmarkEnd w:id="8"/>
    </w:p>
    <w:p w14:paraId="429F1946" w14:textId="116B0AC5" w:rsidR="00A23F03" w:rsidRDefault="00D402A4" w:rsidP="00845AA7">
      <w:pPr>
        <w:pStyle w:val="Listenabsatz"/>
        <w:numPr>
          <w:ilvl w:val="0"/>
          <w:numId w:val="22"/>
        </w:numPr>
      </w:pPr>
      <w:r>
        <w:t>Excel Tabelle</w:t>
      </w:r>
      <w:r w:rsidR="00A23F03">
        <w:t xml:space="preserve"> als Datenquelle</w:t>
      </w:r>
      <w:r w:rsidR="007A1BEF">
        <w:t xml:space="preserve"> im Vorlagenverzeichnis</w:t>
      </w:r>
      <w:r w:rsidR="00A23F03">
        <w:t xml:space="preserve">:  </w:t>
      </w:r>
      <w:hyperlink r:id="rId15" w:history="1">
        <w:r w:rsidR="00A23F03" w:rsidRPr="00CA00D6">
          <w:rPr>
            <w:rStyle w:val="Hyperlink"/>
          </w:rPr>
          <w:t>QMA-Formularkopf-Projekt.xls</w:t>
        </w:r>
      </w:hyperlink>
    </w:p>
    <w:p w14:paraId="5DDBC415" w14:textId="3D409A1C" w:rsidR="00A23F03" w:rsidRDefault="008434B3" w:rsidP="00845AA7">
      <w:pPr>
        <w:pStyle w:val="Listenabsatz"/>
        <w:numPr>
          <w:ilvl w:val="0"/>
          <w:numId w:val="22"/>
        </w:numPr>
        <w:rPr>
          <w:rStyle w:val="Hyperlink"/>
        </w:rPr>
      </w:pPr>
      <w:r>
        <w:t>Vorlagen</w:t>
      </w:r>
      <w:r w:rsidR="00A23F03">
        <w:t xml:space="preserve"> Verzeichnis für </w:t>
      </w:r>
      <w:r>
        <w:t xml:space="preserve">die </w:t>
      </w:r>
      <w:r w:rsidR="00A23F03">
        <w:t xml:space="preserve">Projektablage mit Vorlagendokumenten und </w:t>
      </w:r>
      <w:r w:rsidR="00D402A4">
        <w:t>Excel Tabelle</w:t>
      </w:r>
      <w:r w:rsidR="00A23F03">
        <w:t xml:space="preserve"> als Datenquelle: </w:t>
      </w:r>
      <w:hyperlink r:id="rId16" w:history="1">
        <w:r w:rsidR="003F0251">
          <w:rPr>
            <w:rStyle w:val="Hyperlink"/>
          </w:rPr>
          <w:t>TQM_Dokumente</w:t>
        </w:r>
      </w:hyperlink>
      <w:r w:rsidR="00A23F03">
        <w:t xml:space="preserve"> – </w:t>
      </w:r>
      <w:hyperlink r:id="rId17" w:history="1">
        <w:r w:rsidR="003F0251">
          <w:rPr>
            <w:rStyle w:val="Hyperlink"/>
          </w:rPr>
          <w:t>TQM_documents</w:t>
        </w:r>
      </w:hyperlink>
    </w:p>
    <w:p w14:paraId="58073A1C" w14:textId="77777777" w:rsidR="00D402A4" w:rsidRDefault="00A23F03" w:rsidP="00845AA7">
      <w:pPr>
        <w:pStyle w:val="Listenabsatz"/>
        <w:numPr>
          <w:ilvl w:val="0"/>
          <w:numId w:val="22"/>
        </w:numPr>
      </w:pPr>
      <w:r>
        <w:t xml:space="preserve">Vorlagendokumente mit Datenfeldern, </w:t>
      </w:r>
      <w:r w:rsidR="007A1BEF">
        <w:t xml:space="preserve">Datenfelder sind </w:t>
      </w:r>
      <w:r w:rsidR="00D402A4">
        <w:t>erkennbar an den</w:t>
      </w:r>
    </w:p>
    <w:p w14:paraId="5356E712" w14:textId="0736AFE9" w:rsidR="00A23F03" w:rsidRDefault="00A23F03" w:rsidP="00D402A4">
      <w:pPr>
        <w:pStyle w:val="Listenabsatz"/>
      </w:pPr>
      <w:r>
        <w:t>Zeichen &lt;&lt; &gt;&gt;:</w:t>
      </w:r>
    </w:p>
    <w:p w14:paraId="3CA1223C" w14:textId="5F46CA2A" w:rsidR="00A35FD4" w:rsidRDefault="00A35FD4" w:rsidP="00705352">
      <w:pPr>
        <w:ind w:firstLine="709"/>
        <w:rPr>
          <w:rStyle w:val="Hyperlink"/>
        </w:rPr>
      </w:pPr>
    </w:p>
    <w:p w14:paraId="61D06237" w14:textId="4B05BD32" w:rsidR="00031C12" w:rsidRDefault="00031C12" w:rsidP="00031C12">
      <w:pPr>
        <w:pStyle w:val="berschrift2"/>
        <w:tabs>
          <w:tab w:val="clear" w:pos="644"/>
        </w:tabs>
        <w:ind w:left="289" w:hanging="289"/>
      </w:pPr>
      <w:bookmarkStart w:id="9" w:name="_Toc67313790"/>
      <w:r w:rsidRPr="00031C12">
        <w:t>Dokumente mit Feldfunktionen</w:t>
      </w:r>
      <w:bookmarkEnd w:id="9"/>
    </w:p>
    <w:p w14:paraId="4F4CF2BD" w14:textId="7CFA4C54" w:rsidR="007A1BEF" w:rsidRPr="007A1BEF" w:rsidRDefault="007A1BEF" w:rsidP="007A1BEF">
      <w:r>
        <w:t xml:space="preserve">Liste der </w:t>
      </w:r>
      <w:r w:rsidR="008434B3">
        <w:t>Vorlagen der Projektd</w:t>
      </w:r>
      <w:r>
        <w:t>okumente mit Feldfunktionen:</w:t>
      </w:r>
    </w:p>
    <w:p w14:paraId="22B0E753" w14:textId="77777777" w:rsidR="00817BC5" w:rsidRPr="00817BC5" w:rsidRDefault="00817BC5" w:rsidP="00A23F03">
      <w:pPr>
        <w:ind w:firstLine="709"/>
        <w:rPr>
          <w:rFonts w:cs="Arial"/>
          <w:szCs w:val="22"/>
        </w:rPr>
      </w:pPr>
    </w:p>
    <w:p w14:paraId="34A8891D" w14:textId="7794FA07" w:rsidR="00A23F03" w:rsidRPr="00817BC5" w:rsidRDefault="00A35FD4" w:rsidP="00A23F03">
      <w:pPr>
        <w:ind w:firstLine="709"/>
        <w:rPr>
          <w:rStyle w:val="Hyperlink"/>
          <w:rFonts w:cs="Arial"/>
          <w:szCs w:val="22"/>
        </w:rPr>
      </w:pPr>
      <w:r w:rsidRPr="002F6ED7">
        <w:rPr>
          <w:rFonts w:cs="Arial"/>
          <w:szCs w:val="22"/>
        </w:rPr>
        <w:t>QMA_B_0503_Schulungsprotokoll_DE</w:t>
      </w:r>
    </w:p>
    <w:p w14:paraId="1B4D72FC" w14:textId="6BE69383" w:rsidR="00BC43BF" w:rsidRDefault="00BC43BF" w:rsidP="00A23F03">
      <w:pPr>
        <w:ind w:firstLine="709"/>
        <w:rPr>
          <w:rStyle w:val="Hyperlink"/>
          <w:rFonts w:cs="Arial"/>
          <w:szCs w:val="22"/>
        </w:rPr>
      </w:pPr>
      <w:r w:rsidRPr="002F6ED7">
        <w:rPr>
          <w:rFonts w:cs="Arial"/>
          <w:szCs w:val="22"/>
        </w:rPr>
        <w:t>QMA_B_0503_Minutes_of_the_training_EN</w:t>
      </w:r>
    </w:p>
    <w:p w14:paraId="2D9D59A9" w14:textId="0AC88D78" w:rsidR="00433FEC" w:rsidRDefault="00433FEC" w:rsidP="00A23F03">
      <w:pPr>
        <w:ind w:firstLine="709"/>
        <w:rPr>
          <w:rStyle w:val="Hyperlink"/>
          <w:rFonts w:cs="Arial"/>
          <w:szCs w:val="22"/>
        </w:rPr>
      </w:pPr>
    </w:p>
    <w:p w14:paraId="4AE7E42C" w14:textId="68AAFD0C" w:rsidR="00433FEC" w:rsidRPr="00433FEC" w:rsidRDefault="00433FEC" w:rsidP="00A23F03">
      <w:pPr>
        <w:ind w:firstLine="709"/>
        <w:rPr>
          <w:rStyle w:val="Hyperlink"/>
        </w:rPr>
      </w:pPr>
      <w:r w:rsidRPr="002F6ED7">
        <w:rPr>
          <w:rFonts w:cs="Arial"/>
          <w:szCs w:val="22"/>
        </w:rPr>
        <w:t>QMA_C_0904_Aenderungsformular_DE</w:t>
      </w:r>
    </w:p>
    <w:p w14:paraId="5DA04C07" w14:textId="4C956C5C" w:rsidR="00817BC5" w:rsidRPr="0092636E" w:rsidRDefault="00433FEC" w:rsidP="00A23F03">
      <w:pPr>
        <w:ind w:firstLine="709"/>
        <w:rPr>
          <w:rStyle w:val="Hyperlink"/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QMA_C_0904_Change_request_form_EN</w:t>
      </w:r>
    </w:p>
    <w:p w14:paraId="52625EC6" w14:textId="77777777" w:rsidR="00433FEC" w:rsidRPr="0092636E" w:rsidRDefault="00433FEC" w:rsidP="00A23F03">
      <w:pPr>
        <w:ind w:firstLine="709"/>
        <w:rPr>
          <w:rFonts w:cs="Arial"/>
          <w:color w:val="444444"/>
          <w:szCs w:val="22"/>
          <w:lang w:val="en-US"/>
        </w:rPr>
      </w:pPr>
    </w:p>
    <w:p w14:paraId="392E1093" w14:textId="6E34D3D0" w:rsidR="00A35FD4" w:rsidRPr="0092636E" w:rsidRDefault="00A35FD4" w:rsidP="00A23F03">
      <w:pPr>
        <w:ind w:firstLine="709"/>
        <w:rPr>
          <w:rFonts w:cs="Arial"/>
          <w:noProof/>
          <w:color w:val="444444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QMA_C_1003_FATProtokoll_DE</w:t>
      </w:r>
    </w:p>
    <w:p w14:paraId="1D1C9811" w14:textId="7C6B3FDC" w:rsidR="00BC43BF" w:rsidRPr="0092636E" w:rsidRDefault="00BC43BF" w:rsidP="00A23F03">
      <w:pPr>
        <w:ind w:firstLine="709"/>
        <w:rPr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QMA_C_1003_Minutes_of_the_FAT_EN</w:t>
      </w:r>
    </w:p>
    <w:p w14:paraId="0D6DCD08" w14:textId="77777777" w:rsidR="00817BC5" w:rsidRPr="0092636E" w:rsidRDefault="00817BC5" w:rsidP="00A23F03">
      <w:pPr>
        <w:ind w:firstLine="709"/>
        <w:rPr>
          <w:rFonts w:cs="Arial"/>
          <w:szCs w:val="22"/>
          <w:lang w:val="en-US"/>
        </w:rPr>
      </w:pPr>
    </w:p>
    <w:p w14:paraId="00B1DFAA" w14:textId="2DC1DB90" w:rsidR="00A35FD4" w:rsidRPr="00817BC5" w:rsidRDefault="00A35FD4" w:rsidP="00A23F03">
      <w:pPr>
        <w:ind w:firstLine="709"/>
        <w:rPr>
          <w:rFonts w:cs="Arial"/>
          <w:color w:val="444444"/>
          <w:szCs w:val="22"/>
        </w:rPr>
      </w:pPr>
      <w:r w:rsidRPr="002F6ED7">
        <w:rPr>
          <w:rFonts w:cs="Arial"/>
          <w:szCs w:val="22"/>
        </w:rPr>
        <w:t>QMA_C_1005_Besprechungsbericht_Projekt_DE</w:t>
      </w:r>
    </w:p>
    <w:p w14:paraId="6859B544" w14:textId="7F3AA779" w:rsidR="00BC43BF" w:rsidRDefault="00BC43BF" w:rsidP="00A23F03">
      <w:pPr>
        <w:ind w:firstLine="709"/>
        <w:rPr>
          <w:rFonts w:cs="Arial"/>
          <w:color w:val="444444"/>
          <w:szCs w:val="22"/>
        </w:rPr>
      </w:pPr>
      <w:r w:rsidRPr="002F6ED7">
        <w:rPr>
          <w:rFonts w:cs="Arial"/>
          <w:szCs w:val="22"/>
        </w:rPr>
        <w:t>QMA_C_1005_Minutes_of_a_meeting_EN</w:t>
      </w:r>
    </w:p>
    <w:p w14:paraId="257EF641" w14:textId="77777777" w:rsidR="00817BC5" w:rsidRPr="00817BC5" w:rsidRDefault="00817BC5" w:rsidP="00A23F03">
      <w:pPr>
        <w:ind w:firstLine="709"/>
        <w:rPr>
          <w:rFonts w:cs="Arial"/>
          <w:color w:val="444444"/>
          <w:szCs w:val="22"/>
        </w:rPr>
      </w:pPr>
    </w:p>
    <w:p w14:paraId="2CD10210" w14:textId="5E1A2E60" w:rsidR="00550318" w:rsidRDefault="00550318" w:rsidP="00A23F03">
      <w:pPr>
        <w:ind w:firstLine="709"/>
        <w:rPr>
          <w:rStyle w:val="Hyperlink"/>
          <w:rFonts w:cs="Arial"/>
          <w:szCs w:val="22"/>
        </w:rPr>
      </w:pPr>
      <w:r w:rsidRPr="002F6ED7">
        <w:rPr>
          <w:rFonts w:cs="Arial"/>
          <w:szCs w:val="22"/>
        </w:rPr>
        <w:t>QMA_C_1014_Pflichtenheft_Anlagensoftware</w:t>
      </w:r>
    </w:p>
    <w:p w14:paraId="4274EDCC" w14:textId="07484A5B" w:rsidR="00550318" w:rsidRPr="00433FEC" w:rsidRDefault="00550318" w:rsidP="00A23F03">
      <w:pPr>
        <w:ind w:firstLine="709"/>
        <w:rPr>
          <w:rStyle w:val="Hyperlink"/>
          <w:rFonts w:cs="Arial"/>
          <w:szCs w:val="22"/>
        </w:rPr>
      </w:pPr>
      <w:r w:rsidRPr="002F6ED7">
        <w:rPr>
          <w:rFonts w:cs="Arial"/>
          <w:szCs w:val="22"/>
        </w:rPr>
        <w:t>QMA_C_1014_Technical_Design_EN</w:t>
      </w:r>
    </w:p>
    <w:p w14:paraId="3FED6F4E" w14:textId="7A219BE1" w:rsidR="00433FEC" w:rsidRDefault="00433FEC" w:rsidP="00A23F03">
      <w:pPr>
        <w:ind w:firstLine="709"/>
        <w:rPr>
          <w:rStyle w:val="Hyperlink"/>
          <w:rFonts w:cs="Arial"/>
          <w:szCs w:val="22"/>
        </w:rPr>
      </w:pPr>
    </w:p>
    <w:p w14:paraId="7665F315" w14:textId="7CB4C9E6" w:rsidR="002F6ED7" w:rsidRPr="002F6ED7" w:rsidRDefault="002F6ED7" w:rsidP="00A23F03">
      <w:pPr>
        <w:ind w:firstLine="709"/>
      </w:pPr>
      <w:r w:rsidRPr="002F6ED7">
        <w:t>QMA_C_1015_Grobkonzept_Anlagensoftware_DE</w:t>
      </w:r>
    </w:p>
    <w:p w14:paraId="3EB27AE2" w14:textId="2A61CF56" w:rsidR="002F6ED7" w:rsidRPr="002F6ED7" w:rsidRDefault="002F6ED7" w:rsidP="00A23F03">
      <w:pPr>
        <w:ind w:firstLine="709"/>
      </w:pPr>
      <w:r w:rsidRPr="002F6ED7">
        <w:t>QMA_C_1015_general_concept_plant_software</w:t>
      </w:r>
    </w:p>
    <w:p w14:paraId="055BF2A2" w14:textId="77777777" w:rsidR="002F6ED7" w:rsidRDefault="002F6ED7" w:rsidP="00A23F03">
      <w:pPr>
        <w:ind w:firstLine="709"/>
        <w:rPr>
          <w:rStyle w:val="Hyperlink"/>
          <w:rFonts w:cs="Arial"/>
          <w:szCs w:val="22"/>
        </w:rPr>
      </w:pPr>
    </w:p>
    <w:p w14:paraId="3B34DC22" w14:textId="64785D63" w:rsidR="00550318" w:rsidRDefault="00550318" w:rsidP="00A23F03">
      <w:pPr>
        <w:ind w:firstLine="709"/>
        <w:rPr>
          <w:rStyle w:val="Hyperlink"/>
          <w:rFonts w:cs="Arial"/>
          <w:szCs w:val="22"/>
        </w:rPr>
      </w:pPr>
      <w:r w:rsidRPr="002F6ED7">
        <w:rPr>
          <w:rFonts w:cs="Arial"/>
          <w:szCs w:val="22"/>
        </w:rPr>
        <w:t>QMA_C_1017_Feinkonzept_Anlagensoftware_DE</w:t>
      </w:r>
    </w:p>
    <w:p w14:paraId="103B0755" w14:textId="34890F8D" w:rsidR="00550318" w:rsidRPr="00550318" w:rsidRDefault="00550318" w:rsidP="00A23F03">
      <w:pPr>
        <w:ind w:firstLine="709"/>
        <w:rPr>
          <w:rStyle w:val="Hyperlink"/>
          <w:rFonts w:cs="Arial"/>
          <w:szCs w:val="22"/>
        </w:rPr>
      </w:pPr>
      <w:r w:rsidRPr="002F6ED7">
        <w:rPr>
          <w:rFonts w:cs="Arial"/>
          <w:szCs w:val="22"/>
        </w:rPr>
        <w:t>QMA_C_1017_fine_concept_plant_software_EN</w:t>
      </w:r>
    </w:p>
    <w:p w14:paraId="0A3872AD" w14:textId="77777777" w:rsidR="00550318" w:rsidRPr="00817BC5" w:rsidRDefault="00550318" w:rsidP="00A23F03">
      <w:pPr>
        <w:ind w:firstLine="709"/>
        <w:rPr>
          <w:rStyle w:val="Hyperlink"/>
          <w:rFonts w:cs="Arial"/>
          <w:szCs w:val="22"/>
        </w:rPr>
      </w:pPr>
    </w:p>
    <w:p w14:paraId="268A07F7" w14:textId="1E14DEA1" w:rsidR="00845077" w:rsidRPr="0092636E" w:rsidRDefault="00845077" w:rsidP="00A23F03">
      <w:pPr>
        <w:ind w:firstLine="709"/>
        <w:rPr>
          <w:rStyle w:val="Hyperlink"/>
          <w:rFonts w:cs="Arial"/>
          <w:szCs w:val="22"/>
          <w:lang w:val="es-ES"/>
        </w:rPr>
      </w:pPr>
      <w:r w:rsidRPr="0092636E">
        <w:rPr>
          <w:rFonts w:cs="Arial"/>
          <w:szCs w:val="22"/>
          <w:lang w:val="es-ES"/>
        </w:rPr>
        <w:t>QMA_C_1018_FDS_Abnahme_DE</w:t>
      </w:r>
    </w:p>
    <w:p w14:paraId="29AC496E" w14:textId="1BD2D4DD" w:rsidR="00BC43BF" w:rsidRPr="0092636E" w:rsidRDefault="00BC43BF" w:rsidP="00A23F03">
      <w:pPr>
        <w:ind w:firstLine="709"/>
        <w:rPr>
          <w:rStyle w:val="Hyperlink"/>
          <w:rFonts w:cs="Arial"/>
          <w:szCs w:val="22"/>
          <w:lang w:val="es-ES"/>
        </w:rPr>
      </w:pPr>
      <w:r w:rsidRPr="0092636E">
        <w:rPr>
          <w:rFonts w:cs="Arial"/>
          <w:szCs w:val="22"/>
          <w:lang w:val="es-ES"/>
        </w:rPr>
        <w:t>QMA_C_1018_FDS_Acceptance_EN</w:t>
      </w:r>
    </w:p>
    <w:p w14:paraId="506FF259" w14:textId="210BDED4" w:rsidR="00550318" w:rsidRPr="0092636E" w:rsidRDefault="00550318" w:rsidP="00A23F03">
      <w:pPr>
        <w:ind w:firstLine="709"/>
        <w:rPr>
          <w:rStyle w:val="Hyperlink"/>
          <w:rFonts w:cs="Arial"/>
          <w:szCs w:val="22"/>
          <w:lang w:val="es-ES"/>
        </w:rPr>
      </w:pPr>
    </w:p>
    <w:p w14:paraId="269069A0" w14:textId="77777777" w:rsidR="0056067B" w:rsidRPr="0092636E" w:rsidRDefault="0056067B" w:rsidP="0056067B">
      <w:pPr>
        <w:ind w:firstLine="709"/>
        <w:rPr>
          <w:rStyle w:val="Hyperlink"/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QMA_C_1023_CHK_Projektklaerung_DE</w:t>
      </w:r>
    </w:p>
    <w:p w14:paraId="0D30ECD4" w14:textId="77777777" w:rsidR="0056067B" w:rsidRPr="0092636E" w:rsidRDefault="0056067B" w:rsidP="0056067B">
      <w:pPr>
        <w:ind w:firstLine="709"/>
        <w:rPr>
          <w:rStyle w:val="Hyperlink"/>
          <w:lang w:val="en-US"/>
        </w:rPr>
      </w:pPr>
      <w:r w:rsidRPr="0092636E">
        <w:rPr>
          <w:rFonts w:cs="Arial"/>
          <w:szCs w:val="22"/>
          <w:lang w:val="en-US"/>
        </w:rPr>
        <w:t>QMA_C_1023_CHK_project_clarification_phase_EN</w:t>
      </w:r>
    </w:p>
    <w:p w14:paraId="5B033EE3" w14:textId="77777777" w:rsidR="0056067B" w:rsidRPr="0092636E" w:rsidRDefault="0056067B" w:rsidP="00A23F03">
      <w:pPr>
        <w:ind w:firstLine="709"/>
        <w:rPr>
          <w:rFonts w:cs="Arial"/>
          <w:szCs w:val="22"/>
          <w:lang w:val="en-US"/>
        </w:rPr>
      </w:pPr>
    </w:p>
    <w:p w14:paraId="6C99FA37" w14:textId="59137884" w:rsidR="0056067B" w:rsidRDefault="0056067B" w:rsidP="00A23F03">
      <w:pPr>
        <w:ind w:firstLine="709"/>
        <w:rPr>
          <w:rFonts w:cs="Arial"/>
          <w:szCs w:val="22"/>
        </w:rPr>
      </w:pPr>
      <w:r w:rsidRPr="0056067B">
        <w:rPr>
          <w:rFonts w:cs="Arial"/>
          <w:szCs w:val="22"/>
        </w:rPr>
        <w:t>QMA_C_1024_CHK_Programmtest_Schrittkette_DE</w:t>
      </w:r>
    </w:p>
    <w:p w14:paraId="3FD68543" w14:textId="7CFD1F92" w:rsidR="0056067B" w:rsidRPr="0092636E" w:rsidRDefault="0056067B" w:rsidP="00A23F03">
      <w:pPr>
        <w:ind w:firstLine="709"/>
        <w:rPr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QMA_C_1024_CHK_program_test_sequence_EN</w:t>
      </w:r>
    </w:p>
    <w:p w14:paraId="150F5E0A" w14:textId="77777777" w:rsidR="0056067B" w:rsidRPr="0092636E" w:rsidRDefault="0056067B" w:rsidP="00A23F03">
      <w:pPr>
        <w:ind w:firstLine="709"/>
        <w:rPr>
          <w:rFonts w:cs="Arial"/>
          <w:szCs w:val="22"/>
          <w:lang w:val="en-US"/>
        </w:rPr>
      </w:pPr>
    </w:p>
    <w:p w14:paraId="7998195B" w14:textId="52190A44" w:rsidR="00550318" w:rsidRPr="0092636E" w:rsidRDefault="00666B4D" w:rsidP="00A23F03">
      <w:pPr>
        <w:ind w:firstLine="709"/>
        <w:rPr>
          <w:rStyle w:val="Hyperlink"/>
          <w:lang w:val="en-US"/>
        </w:rPr>
      </w:pPr>
      <w:r w:rsidRPr="0092636E">
        <w:rPr>
          <w:rFonts w:cs="Arial"/>
          <w:szCs w:val="22"/>
          <w:lang w:val="en-US"/>
        </w:rPr>
        <w:t>QMA_C_1025_CHK_Modultest_DE</w:t>
      </w:r>
    </w:p>
    <w:p w14:paraId="237E4B3F" w14:textId="46717D62" w:rsidR="00550318" w:rsidRPr="0092636E" w:rsidRDefault="00666B4D" w:rsidP="00A23F03">
      <w:pPr>
        <w:ind w:firstLine="709"/>
        <w:rPr>
          <w:rStyle w:val="Hyperlink"/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QMA_C_1025_CHK_module_test_EN</w:t>
      </w:r>
    </w:p>
    <w:p w14:paraId="32F48441" w14:textId="7136AC3C" w:rsidR="00550318" w:rsidRPr="0092636E" w:rsidRDefault="00550318" w:rsidP="00A23F03">
      <w:pPr>
        <w:ind w:firstLine="709"/>
        <w:rPr>
          <w:rFonts w:cs="Arial"/>
          <w:szCs w:val="22"/>
          <w:lang w:val="en-US"/>
        </w:rPr>
      </w:pPr>
    </w:p>
    <w:p w14:paraId="597A6671" w14:textId="65ECC9D1" w:rsidR="00550318" w:rsidRPr="0092636E" w:rsidRDefault="00666B4D" w:rsidP="00A23F03">
      <w:pPr>
        <w:ind w:firstLine="709"/>
        <w:rPr>
          <w:rStyle w:val="Hyperlink"/>
          <w:lang w:val="en-US"/>
        </w:rPr>
      </w:pPr>
      <w:r w:rsidRPr="0092636E">
        <w:rPr>
          <w:rFonts w:cs="Arial"/>
          <w:szCs w:val="22"/>
          <w:lang w:val="en-US"/>
        </w:rPr>
        <w:t>QMA_C_1026_CHK_Integrationstest_DE</w:t>
      </w:r>
    </w:p>
    <w:p w14:paraId="275CCE02" w14:textId="5842713A" w:rsidR="00550318" w:rsidRPr="0092636E" w:rsidRDefault="00666B4D" w:rsidP="00A23F03">
      <w:pPr>
        <w:ind w:firstLine="709"/>
        <w:rPr>
          <w:rStyle w:val="Hyperlink"/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QMA_C_1026_CHK_integration_test_EN</w:t>
      </w:r>
    </w:p>
    <w:p w14:paraId="47AAC987" w14:textId="0AFDF9F9" w:rsidR="00605687" w:rsidRPr="0092636E" w:rsidRDefault="00605687" w:rsidP="00A23F03">
      <w:pPr>
        <w:ind w:firstLine="709"/>
        <w:rPr>
          <w:rStyle w:val="Hyperlink"/>
          <w:rFonts w:cs="Arial"/>
          <w:szCs w:val="22"/>
          <w:lang w:val="en-US"/>
        </w:rPr>
      </w:pPr>
    </w:p>
    <w:p w14:paraId="30DD8E96" w14:textId="77777777" w:rsidR="00605687" w:rsidRPr="0092636E" w:rsidRDefault="00605687" w:rsidP="00A23F03">
      <w:pPr>
        <w:ind w:firstLine="709"/>
        <w:rPr>
          <w:rFonts w:cs="Arial"/>
          <w:szCs w:val="22"/>
          <w:lang w:val="en-US"/>
        </w:rPr>
      </w:pPr>
    </w:p>
    <w:p w14:paraId="6AC94BFD" w14:textId="7BAD4540" w:rsidR="00817BC5" w:rsidRPr="0092636E" w:rsidRDefault="00EA2EC7" w:rsidP="00A23F03">
      <w:pPr>
        <w:ind w:firstLine="709"/>
        <w:rPr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QMA_C_1029_Testprotokoll_GAMP_PLS_DE</w:t>
      </w:r>
    </w:p>
    <w:p w14:paraId="41469D70" w14:textId="4818167A" w:rsidR="00EA2EC7" w:rsidRPr="0092636E" w:rsidRDefault="00EA2EC7" w:rsidP="00A23F03">
      <w:pPr>
        <w:ind w:firstLine="709"/>
        <w:rPr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lastRenderedPageBreak/>
        <w:t>QMA_C_1029_test_protocol_GAMP_PLS_EN</w:t>
      </w:r>
    </w:p>
    <w:p w14:paraId="5F232CD2" w14:textId="77777777" w:rsidR="00EA2EC7" w:rsidRPr="0092636E" w:rsidRDefault="00EA2EC7" w:rsidP="00A23F03">
      <w:pPr>
        <w:ind w:firstLine="709"/>
        <w:rPr>
          <w:rFonts w:cs="Arial"/>
          <w:szCs w:val="22"/>
          <w:lang w:val="en-US"/>
        </w:rPr>
      </w:pPr>
    </w:p>
    <w:p w14:paraId="60C9A606" w14:textId="3BF164DE" w:rsidR="00EA2EC7" w:rsidRPr="0092636E" w:rsidRDefault="00EA2EC7" w:rsidP="00A23F03">
      <w:pPr>
        <w:ind w:firstLine="709"/>
        <w:rPr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QMA_C_1038_Testprotokoll_Allgemein_DE</w:t>
      </w:r>
    </w:p>
    <w:p w14:paraId="36B77F3A" w14:textId="3FC03C88" w:rsidR="00EA2EC7" w:rsidRPr="0092636E" w:rsidRDefault="00EA2EC7" w:rsidP="00A23F03">
      <w:pPr>
        <w:ind w:firstLine="709"/>
        <w:rPr>
          <w:rFonts w:cs="Arial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QMA_C_1038_General_test_protocol_EN</w:t>
      </w:r>
    </w:p>
    <w:p w14:paraId="4CDF0226" w14:textId="77777777" w:rsidR="00EA2EC7" w:rsidRPr="0092636E" w:rsidRDefault="00EA2EC7" w:rsidP="00A23F03">
      <w:pPr>
        <w:ind w:firstLine="709"/>
        <w:rPr>
          <w:rFonts w:cs="Arial"/>
          <w:szCs w:val="22"/>
          <w:lang w:val="en-US"/>
        </w:rPr>
      </w:pPr>
    </w:p>
    <w:p w14:paraId="0FD393EA" w14:textId="47E4593B" w:rsidR="00A35FD4" w:rsidRPr="0092636E" w:rsidRDefault="00A35FD4" w:rsidP="00A23F03">
      <w:pPr>
        <w:ind w:firstLine="709"/>
        <w:rPr>
          <w:rFonts w:cs="Arial"/>
          <w:color w:val="444444"/>
          <w:szCs w:val="22"/>
          <w:lang w:val="es-ES"/>
        </w:rPr>
      </w:pPr>
      <w:r w:rsidRPr="0092636E">
        <w:rPr>
          <w:rFonts w:cs="Arial"/>
          <w:szCs w:val="22"/>
          <w:lang w:val="es-ES"/>
        </w:rPr>
        <w:t>QMA_C_1209_Abnahmeprotokoll_DE</w:t>
      </w:r>
    </w:p>
    <w:p w14:paraId="69D1D76E" w14:textId="19ECD537" w:rsidR="00BC43BF" w:rsidRPr="0092636E" w:rsidRDefault="00BC43BF" w:rsidP="00A23F03">
      <w:pPr>
        <w:ind w:firstLine="709"/>
        <w:rPr>
          <w:rFonts w:cs="Arial"/>
          <w:color w:val="444444"/>
          <w:szCs w:val="22"/>
          <w:lang w:val="es-ES"/>
        </w:rPr>
      </w:pPr>
      <w:r w:rsidRPr="0092636E">
        <w:rPr>
          <w:rFonts w:cs="Arial"/>
          <w:szCs w:val="22"/>
          <w:lang w:val="es-ES"/>
        </w:rPr>
        <w:t>QMA_C_1209_Acceptance_procedure_protocol_EN</w:t>
      </w:r>
    </w:p>
    <w:p w14:paraId="3B9272AE" w14:textId="77777777" w:rsidR="00817BC5" w:rsidRPr="0092636E" w:rsidRDefault="00817BC5" w:rsidP="00A23F03">
      <w:pPr>
        <w:ind w:firstLine="709"/>
        <w:rPr>
          <w:rFonts w:cs="Arial"/>
          <w:szCs w:val="22"/>
          <w:lang w:val="es-ES"/>
        </w:rPr>
      </w:pPr>
    </w:p>
    <w:p w14:paraId="549AC470" w14:textId="2F352756" w:rsidR="00A35FD4" w:rsidRPr="00817BC5" w:rsidRDefault="00666B4D" w:rsidP="00A23F03">
      <w:pPr>
        <w:ind w:firstLine="709"/>
        <w:rPr>
          <w:rFonts w:cs="Arial"/>
          <w:color w:val="444444"/>
          <w:szCs w:val="22"/>
        </w:rPr>
      </w:pPr>
      <w:r w:rsidRPr="00EA2EC7">
        <w:rPr>
          <w:rFonts w:cs="Arial"/>
          <w:szCs w:val="22"/>
        </w:rPr>
        <w:t>QMA_C_1210_CHK_vor_Rueckreise_DE</w:t>
      </w:r>
    </w:p>
    <w:p w14:paraId="11FF8C70" w14:textId="2D2F1D1B" w:rsidR="00BC43BF" w:rsidRPr="0092636E" w:rsidRDefault="00BC43BF" w:rsidP="00A23F03">
      <w:pPr>
        <w:ind w:firstLine="709"/>
        <w:rPr>
          <w:rFonts w:cs="Arial"/>
          <w:color w:val="444444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QMA_C_1210_</w:t>
      </w:r>
      <w:r w:rsidR="00666B4D" w:rsidRPr="0092636E">
        <w:rPr>
          <w:rFonts w:cs="Arial"/>
          <w:szCs w:val="22"/>
          <w:lang w:val="en-US"/>
        </w:rPr>
        <w:t>CHK_</w:t>
      </w:r>
      <w:r w:rsidRPr="0092636E">
        <w:rPr>
          <w:rFonts w:cs="Arial"/>
          <w:szCs w:val="22"/>
          <w:lang w:val="en-US"/>
        </w:rPr>
        <w:t>Before_returning_from_plant_EN</w:t>
      </w:r>
    </w:p>
    <w:p w14:paraId="3748403C" w14:textId="77777777" w:rsidR="00817BC5" w:rsidRPr="0092636E" w:rsidRDefault="00817BC5" w:rsidP="00A23F03">
      <w:pPr>
        <w:ind w:firstLine="709"/>
        <w:rPr>
          <w:rFonts w:cs="Arial"/>
          <w:szCs w:val="22"/>
          <w:lang w:val="en-US"/>
        </w:rPr>
      </w:pPr>
    </w:p>
    <w:p w14:paraId="1E15C1D9" w14:textId="52DC7F75" w:rsidR="00A35FD4" w:rsidRPr="00817BC5" w:rsidRDefault="00A35FD4" w:rsidP="00A23F03">
      <w:pPr>
        <w:ind w:firstLine="709"/>
        <w:rPr>
          <w:rFonts w:cs="Arial"/>
          <w:color w:val="444444"/>
          <w:szCs w:val="22"/>
        </w:rPr>
      </w:pPr>
      <w:r w:rsidRPr="00EA2EC7">
        <w:rPr>
          <w:rFonts w:cs="Arial"/>
          <w:szCs w:val="22"/>
        </w:rPr>
        <w:t>QMA_C_1211_Protokoll_Abschluss_IBN_DE</w:t>
      </w:r>
    </w:p>
    <w:p w14:paraId="47BC931F" w14:textId="11FCADDC" w:rsidR="00BC43BF" w:rsidRPr="0092636E" w:rsidRDefault="00BC43BF" w:rsidP="00A35FD4">
      <w:pPr>
        <w:ind w:firstLine="709"/>
        <w:rPr>
          <w:rFonts w:cs="Arial"/>
          <w:color w:val="444444"/>
          <w:szCs w:val="22"/>
          <w:lang w:val="en-US"/>
        </w:rPr>
      </w:pPr>
      <w:r w:rsidRPr="0092636E">
        <w:rPr>
          <w:rFonts w:cs="Arial"/>
          <w:szCs w:val="22"/>
          <w:lang w:val="en-US"/>
        </w:rPr>
        <w:t>QMA_C_1211_Report_completion_commissioning_EN</w:t>
      </w:r>
    </w:p>
    <w:p w14:paraId="4264E19D" w14:textId="2262565B" w:rsidR="00817BC5" w:rsidRPr="0092636E" w:rsidRDefault="00817BC5" w:rsidP="00A35FD4">
      <w:pPr>
        <w:ind w:firstLine="709"/>
        <w:rPr>
          <w:lang w:val="en-US"/>
        </w:rPr>
      </w:pPr>
    </w:p>
    <w:p w14:paraId="31608EAE" w14:textId="0C18D6C7" w:rsidR="00A23F03" w:rsidRPr="0092636E" w:rsidRDefault="00A23F03" w:rsidP="00A35FD4">
      <w:pPr>
        <w:ind w:firstLine="709"/>
        <w:rPr>
          <w:rFonts w:cs="Arial"/>
          <w:lang w:val="en-US"/>
        </w:rPr>
      </w:pPr>
      <w:r w:rsidRPr="0092636E">
        <w:rPr>
          <w:rFonts w:cs="Arial"/>
          <w:lang w:val="en-US"/>
        </w:rPr>
        <w:br w:type="page"/>
      </w:r>
    </w:p>
    <w:p w14:paraId="65A3996E" w14:textId="28D1271E" w:rsidR="00ED16CE" w:rsidRDefault="00261BE5">
      <w:pPr>
        <w:pStyle w:val="berschrift1"/>
        <w:shd w:val="clear" w:color="auto" w:fill="FFFFFF"/>
        <w:ind w:left="0" w:firstLine="0"/>
      </w:pPr>
      <w:bookmarkStart w:id="10" w:name="_Toc67313791"/>
      <w:r>
        <w:lastRenderedPageBreak/>
        <w:t xml:space="preserve">Anleitung </w:t>
      </w:r>
      <w:r w:rsidR="008434B3">
        <w:t>zum Füllen der</w:t>
      </w:r>
      <w:r>
        <w:t xml:space="preserve"> </w:t>
      </w:r>
      <w:r w:rsidR="00B07346">
        <w:t>Datenfelder</w:t>
      </w:r>
      <w:r w:rsidR="008434B3">
        <w:t xml:space="preserve"> der Projektvorlagendokumente</w:t>
      </w:r>
      <w:bookmarkEnd w:id="10"/>
    </w:p>
    <w:p w14:paraId="503EFAB5" w14:textId="48051753" w:rsidR="00261BE5" w:rsidRDefault="00F60434" w:rsidP="00261BE5">
      <w:pPr>
        <w:pStyle w:val="berschrift2"/>
      </w:pPr>
      <w:bookmarkStart w:id="11" w:name="_Toc67313792"/>
      <w:r>
        <w:t>Excel Tabelle</w:t>
      </w:r>
      <w:r w:rsidR="00261BE5">
        <w:t xml:space="preserve"> mit Daten füllen</w:t>
      </w:r>
      <w:bookmarkEnd w:id="11"/>
    </w:p>
    <w:p w14:paraId="36E510D5" w14:textId="77777777" w:rsidR="00196311" w:rsidRDefault="00196311" w:rsidP="005946C4"/>
    <w:p w14:paraId="4E9CBB77" w14:textId="577B1F32" w:rsidR="00196311" w:rsidRPr="009043EE" w:rsidRDefault="00C27757" w:rsidP="00845AA7">
      <w:pPr>
        <w:pStyle w:val="Listenabsatz"/>
        <w:numPr>
          <w:ilvl w:val="0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Excel Tabelle</w:t>
      </w:r>
      <w:r w:rsidR="00196311" w:rsidRPr="009043EE">
        <w:rPr>
          <w:color w:val="000000" w:themeColor="text1"/>
        </w:rPr>
        <w:t xml:space="preserve"> </w:t>
      </w:r>
      <w:r w:rsidR="007A1BEF">
        <w:rPr>
          <w:color w:val="000000" w:themeColor="text1"/>
        </w:rPr>
        <w:t xml:space="preserve">im Vorlagenverzeichnis </w:t>
      </w:r>
      <w:r w:rsidR="00196311" w:rsidRPr="009043EE">
        <w:rPr>
          <w:color w:val="000000" w:themeColor="text1"/>
        </w:rPr>
        <w:t>öffnen</w:t>
      </w:r>
      <w:r w:rsidR="007A1BEF">
        <w:rPr>
          <w:color w:val="000000" w:themeColor="text1"/>
        </w:rPr>
        <w:t xml:space="preserve"> (QMA-Formualkopf-Projekt.xls)</w:t>
      </w:r>
    </w:p>
    <w:p w14:paraId="05E481C7" w14:textId="43D00909" w:rsidR="00A11BBC" w:rsidRPr="009043EE" w:rsidRDefault="00A11BBC" w:rsidP="00845AA7">
      <w:pPr>
        <w:pStyle w:val="Listenabsatz"/>
        <w:numPr>
          <w:ilvl w:val="0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 xml:space="preserve">Folgende </w:t>
      </w:r>
      <w:r w:rsidR="009A40DB" w:rsidRPr="009043EE">
        <w:rPr>
          <w:color w:val="000000" w:themeColor="text1"/>
        </w:rPr>
        <w:t>Projektspezifische</w:t>
      </w:r>
      <w:r w:rsidRPr="009043EE">
        <w:rPr>
          <w:color w:val="000000" w:themeColor="text1"/>
        </w:rPr>
        <w:t>n</w:t>
      </w:r>
      <w:r w:rsidR="009A40DB" w:rsidRPr="009043EE">
        <w:rPr>
          <w:color w:val="000000" w:themeColor="text1"/>
        </w:rPr>
        <w:t xml:space="preserve"> Daten eintragen</w:t>
      </w:r>
      <w:r w:rsidRPr="009043EE">
        <w:rPr>
          <w:color w:val="000000" w:themeColor="text1"/>
        </w:rPr>
        <w:t xml:space="preserve"> (siehe Orderdaten aXc):</w:t>
      </w:r>
    </w:p>
    <w:p w14:paraId="244E5B12" w14:textId="77777777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Projektname</w:t>
      </w:r>
    </w:p>
    <w:p w14:paraId="68B6FB8E" w14:textId="77777777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Projektnummer</w:t>
      </w:r>
    </w:p>
    <w:p w14:paraId="0E71127B" w14:textId="77777777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Projektleiter</w:t>
      </w:r>
    </w:p>
    <w:p w14:paraId="21F132CA" w14:textId="77777777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Anlagenname</w:t>
      </w:r>
    </w:p>
    <w:p w14:paraId="3BE7BFE4" w14:textId="77777777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Auftraggeber</w:t>
      </w:r>
    </w:p>
    <w:p w14:paraId="082E4DF3" w14:textId="3A4266AF" w:rsidR="003F1846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Bestellnummer</w:t>
      </w:r>
      <w:r w:rsidR="009A40DB" w:rsidRPr="009043EE">
        <w:rPr>
          <w:color w:val="000000" w:themeColor="text1"/>
        </w:rPr>
        <w:t xml:space="preserve"> </w:t>
      </w:r>
    </w:p>
    <w:p w14:paraId="206A0C96" w14:textId="702D1137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Datum der Bestellung</w:t>
      </w:r>
    </w:p>
    <w:p w14:paraId="0BFA5575" w14:textId="6E143169" w:rsidR="00A11BBC" w:rsidRPr="009043EE" w:rsidRDefault="00A11BBC" w:rsidP="00845AA7">
      <w:pPr>
        <w:pStyle w:val="Listenabsatz"/>
        <w:numPr>
          <w:ilvl w:val="1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 xml:space="preserve">Auftragnehmer (Zelle mit </w:t>
      </w:r>
      <w:r w:rsidR="006F08E9">
        <w:rPr>
          <w:color w:val="000000" w:themeColor="text1"/>
        </w:rPr>
        <w:t>ProLeiT GmbH</w:t>
      </w:r>
      <w:r w:rsidRPr="009043EE">
        <w:rPr>
          <w:color w:val="000000" w:themeColor="text1"/>
        </w:rPr>
        <w:t xml:space="preserve"> vorbelegt)</w:t>
      </w:r>
    </w:p>
    <w:p w14:paraId="5ECF1F78" w14:textId="768E37BA" w:rsidR="00196311" w:rsidRPr="009043EE" w:rsidRDefault="00196311" w:rsidP="00845AA7">
      <w:pPr>
        <w:pStyle w:val="Listenabsatz"/>
        <w:numPr>
          <w:ilvl w:val="0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 xml:space="preserve">Liste unter dem </w:t>
      </w:r>
      <w:r w:rsidR="00895B77">
        <w:rPr>
          <w:color w:val="000000" w:themeColor="text1"/>
        </w:rPr>
        <w:t xml:space="preserve">jeweiligen </w:t>
      </w:r>
      <w:r w:rsidRPr="009043EE">
        <w:rPr>
          <w:color w:val="000000" w:themeColor="text1"/>
        </w:rPr>
        <w:t>Projekteordner abspeichern</w:t>
      </w:r>
      <w:r w:rsidR="00807053" w:rsidRPr="009043EE">
        <w:rPr>
          <w:color w:val="000000" w:themeColor="text1"/>
        </w:rPr>
        <w:t xml:space="preserve"> –</w:t>
      </w:r>
      <w:r w:rsidR="009A40DB" w:rsidRPr="009043EE">
        <w:rPr>
          <w:color w:val="000000" w:themeColor="text1"/>
        </w:rPr>
        <w:t xml:space="preserve"> hierfür </w:t>
      </w:r>
      <w:r w:rsidR="007A1BEF">
        <w:rPr>
          <w:color w:val="000000" w:themeColor="text1"/>
        </w:rPr>
        <w:t>D_Vorlagen</w:t>
      </w:r>
      <w:r w:rsidR="009A40DB" w:rsidRPr="009043EE">
        <w:rPr>
          <w:color w:val="000000" w:themeColor="text1"/>
        </w:rPr>
        <w:t>-Verzeichnis benutzen</w:t>
      </w:r>
      <w:r w:rsidR="00807053" w:rsidRPr="009043EE">
        <w:rPr>
          <w:color w:val="000000" w:themeColor="text1"/>
        </w:rPr>
        <w:t xml:space="preserve"> </w:t>
      </w:r>
    </w:p>
    <w:p w14:paraId="7A7719BA" w14:textId="42B5BB02" w:rsidR="00591F6F" w:rsidRPr="009043EE" w:rsidRDefault="00C27757" w:rsidP="00845AA7">
      <w:pPr>
        <w:pStyle w:val="Listenabsatz"/>
        <w:numPr>
          <w:ilvl w:val="0"/>
          <w:numId w:val="21"/>
        </w:numPr>
        <w:rPr>
          <w:color w:val="000000" w:themeColor="text1"/>
        </w:rPr>
      </w:pPr>
      <w:r w:rsidRPr="009043EE">
        <w:rPr>
          <w:color w:val="000000" w:themeColor="text1"/>
        </w:rPr>
        <w:t>Excel Tabelle</w:t>
      </w:r>
      <w:r w:rsidR="009A40DB" w:rsidRPr="009043EE">
        <w:rPr>
          <w:color w:val="000000" w:themeColor="text1"/>
        </w:rPr>
        <w:t xml:space="preserve"> schließen</w:t>
      </w:r>
    </w:p>
    <w:p w14:paraId="25CEB9A6" w14:textId="77777777" w:rsidR="005946C4" w:rsidRDefault="005946C4" w:rsidP="005946C4"/>
    <w:p w14:paraId="6EF3BC63" w14:textId="2B4D4141" w:rsidR="00261BE5" w:rsidRDefault="00057BB4" w:rsidP="00261BE5">
      <w:r>
        <w:rPr>
          <w:noProof/>
        </w:rPr>
        <w:drawing>
          <wp:anchor distT="0" distB="0" distL="114300" distR="114300" simplePos="0" relativeHeight="251658254" behindDoc="1" locked="0" layoutInCell="1" allowOverlap="1" wp14:anchorId="7E2F2F84" wp14:editId="1678A271">
            <wp:simplePos x="0" y="0"/>
            <wp:positionH relativeFrom="column">
              <wp:posOffset>-605155</wp:posOffset>
            </wp:positionH>
            <wp:positionV relativeFrom="paragraph">
              <wp:posOffset>247650</wp:posOffset>
            </wp:positionV>
            <wp:extent cx="6939915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23" y="21246"/>
                <wp:lineTo x="2152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BE5">
        <w:t>Beispiel:</w:t>
      </w:r>
    </w:p>
    <w:p w14:paraId="14F0D0B9" w14:textId="5DF56C6C" w:rsidR="00261BE5" w:rsidRDefault="00261BE5" w:rsidP="00261BE5"/>
    <w:p w14:paraId="5493AE02" w14:textId="09CCD6D6" w:rsidR="00934429" w:rsidRDefault="00934429" w:rsidP="00261BE5"/>
    <w:p w14:paraId="1D66332D" w14:textId="77777777" w:rsidR="007A1BEF" w:rsidRDefault="00856121" w:rsidP="00261BE5">
      <w:pPr>
        <w:rPr>
          <w:color w:val="FF0000"/>
        </w:rPr>
      </w:pPr>
      <w:r w:rsidRPr="007A1BEF">
        <w:rPr>
          <w:b/>
        </w:rPr>
        <w:t>Wichtig:</w:t>
      </w:r>
      <w:r w:rsidRPr="007A1BEF">
        <w:rPr>
          <w:color w:val="FF0000"/>
        </w:rPr>
        <w:t xml:space="preserve"> </w:t>
      </w:r>
    </w:p>
    <w:p w14:paraId="6BFA591A" w14:textId="57F2EC75" w:rsidR="006479D1" w:rsidRPr="007A1BEF" w:rsidRDefault="00856121" w:rsidP="00261BE5">
      <w:r w:rsidRPr="007A1BEF">
        <w:t>E</w:t>
      </w:r>
      <w:r w:rsidR="006479D1" w:rsidRPr="007A1BEF">
        <w:t>rste Zeile</w:t>
      </w:r>
      <w:r w:rsidR="0049486E" w:rsidRPr="007A1BEF">
        <w:t xml:space="preserve"> (grau hinterlegt)</w:t>
      </w:r>
      <w:r w:rsidR="006479D1" w:rsidRPr="007A1BEF">
        <w:t xml:space="preserve"> nicht umbenennen!</w:t>
      </w:r>
      <w:r w:rsidR="009A40DB" w:rsidRPr="007A1BEF">
        <w:t xml:space="preserve"> Die Spaltennamen in der Tabelle müssen mit den Namen der Felder übereinstimmen.</w:t>
      </w:r>
      <w:r w:rsidR="00895B77" w:rsidRPr="007A1BEF">
        <w:t xml:space="preserve"> Diese sind voreingestellt.</w:t>
      </w:r>
    </w:p>
    <w:p w14:paraId="23763ADE" w14:textId="77777777" w:rsidR="006479D1" w:rsidRDefault="006479D1" w:rsidP="00261BE5"/>
    <w:p w14:paraId="0E085A71" w14:textId="69878925" w:rsidR="00934429" w:rsidRDefault="00934429" w:rsidP="00261BE5"/>
    <w:p w14:paraId="0FA5524C" w14:textId="3B5BBF5C" w:rsidR="00057BB4" w:rsidRDefault="00057BB4" w:rsidP="00261BE5"/>
    <w:p w14:paraId="49C8EF7C" w14:textId="22697E3A" w:rsidR="00057BB4" w:rsidRDefault="00057BB4" w:rsidP="00261BE5"/>
    <w:p w14:paraId="441C39C2" w14:textId="7F610278" w:rsidR="00057BB4" w:rsidRDefault="00057BB4" w:rsidP="00261BE5"/>
    <w:p w14:paraId="47A8BFFC" w14:textId="5AB21502" w:rsidR="00057BB4" w:rsidRDefault="00057BB4" w:rsidP="00261BE5"/>
    <w:p w14:paraId="7CDCCA56" w14:textId="55A6DF76" w:rsidR="00057BB4" w:rsidRDefault="00057BB4" w:rsidP="00261BE5"/>
    <w:p w14:paraId="7DD7912C" w14:textId="523C5EB9" w:rsidR="00057BB4" w:rsidRDefault="00057BB4" w:rsidP="00261BE5"/>
    <w:p w14:paraId="710AB765" w14:textId="27111F58" w:rsidR="00057BB4" w:rsidRDefault="00057BB4" w:rsidP="00261BE5"/>
    <w:p w14:paraId="56EC2F6F" w14:textId="54C226E1" w:rsidR="00057BB4" w:rsidRDefault="00057BB4" w:rsidP="00261BE5"/>
    <w:p w14:paraId="375A681F" w14:textId="4DDD5C1E" w:rsidR="00057BB4" w:rsidRDefault="00057BB4" w:rsidP="00261BE5"/>
    <w:p w14:paraId="4023B6F3" w14:textId="4D258550" w:rsidR="00057BB4" w:rsidRDefault="00057BB4" w:rsidP="00261BE5"/>
    <w:p w14:paraId="33781C24" w14:textId="190DFEB7" w:rsidR="00057BB4" w:rsidRDefault="00057BB4" w:rsidP="00261BE5"/>
    <w:p w14:paraId="48F16E6C" w14:textId="4B9F42CC" w:rsidR="00057BB4" w:rsidRDefault="00057BB4" w:rsidP="00261BE5"/>
    <w:p w14:paraId="37D2571D" w14:textId="196AC8E0" w:rsidR="00057BB4" w:rsidRDefault="00057BB4" w:rsidP="00261BE5"/>
    <w:p w14:paraId="30A8F3F8" w14:textId="595C8981" w:rsidR="00057BB4" w:rsidRDefault="00057BB4" w:rsidP="00261BE5"/>
    <w:p w14:paraId="4E13F952" w14:textId="7696215E" w:rsidR="00057BB4" w:rsidRDefault="00057BB4" w:rsidP="00261BE5"/>
    <w:p w14:paraId="788B154C" w14:textId="0E30F10E" w:rsidR="00057BB4" w:rsidRDefault="00057BB4" w:rsidP="00261BE5"/>
    <w:p w14:paraId="64C1B4D0" w14:textId="5882988F" w:rsidR="009A467C" w:rsidRDefault="009A467C" w:rsidP="00261BE5">
      <w:pPr>
        <w:sectPr w:rsidR="009A467C" w:rsidSect="00057BB4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6C3114A8" w14:textId="7AD6763F" w:rsidR="00166C77" w:rsidRDefault="009A467C" w:rsidP="00166C77">
      <w:pPr>
        <w:pStyle w:val="berschrift2"/>
      </w:pPr>
      <w:bookmarkStart w:id="12" w:name="_Toc67313793"/>
      <w:r>
        <w:lastRenderedPageBreak/>
        <w:t>D</w:t>
      </w:r>
      <w:r w:rsidR="00166C77">
        <w:t>okumente</w:t>
      </w:r>
      <w:r w:rsidR="00A23F03">
        <w:t xml:space="preserve"> mit Daten füllen</w:t>
      </w:r>
      <w:bookmarkEnd w:id="12"/>
    </w:p>
    <w:p w14:paraId="1083529D" w14:textId="6104DF55" w:rsidR="008434B3" w:rsidRPr="008434B3" w:rsidRDefault="008434B3" w:rsidP="008434B3">
      <w:r>
        <w:t>Die folgenden Schritte sind für jedes erforderliche Projektdokument durchzuführen.</w:t>
      </w:r>
    </w:p>
    <w:p w14:paraId="2E08714C" w14:textId="1495DE08" w:rsidR="003C659B" w:rsidRDefault="003C659B" w:rsidP="00A80A9A"/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3823"/>
        <w:gridCol w:w="10489"/>
      </w:tblGrid>
      <w:tr w:rsidR="004A0B8F" w14:paraId="1E69FB0D" w14:textId="77777777" w:rsidTr="0092636E">
        <w:tc>
          <w:tcPr>
            <w:tcW w:w="3823" w:type="dxa"/>
          </w:tcPr>
          <w:p w14:paraId="5B26DAD0" w14:textId="77777777" w:rsidR="00F464B6" w:rsidRDefault="009A40DB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Vorlagedokument</w:t>
            </w:r>
            <w:r w:rsidR="006479D1">
              <w:t xml:space="preserve"> </w:t>
            </w:r>
            <w:r w:rsidR="007C4E44">
              <w:t xml:space="preserve">mit </w:t>
            </w:r>
            <w:r w:rsidR="00A737DD">
              <w:t>Datenfeldern</w:t>
            </w:r>
            <w:r w:rsidR="007C4E44">
              <w:t xml:space="preserve"> </w:t>
            </w:r>
            <w:r w:rsidR="006479D1">
              <w:t>öffnen</w:t>
            </w:r>
            <w:r w:rsidR="007C4E44">
              <w:t xml:space="preserve"> (</w:t>
            </w:r>
            <w:r w:rsidR="008434B3">
              <w:t xml:space="preserve">Datenfelder </w:t>
            </w:r>
            <w:r w:rsidR="00161900">
              <w:t>erkennbar</w:t>
            </w:r>
            <w:r w:rsidR="00F464B6">
              <w:t xml:space="preserve"> an den </w:t>
            </w:r>
            <w:r w:rsidR="007C4E44">
              <w:t>Klammern</w:t>
            </w:r>
          </w:p>
          <w:p w14:paraId="0E8CA08E" w14:textId="59137971" w:rsidR="004A0B8F" w:rsidRDefault="007C4E44" w:rsidP="00F464B6">
            <w:pPr>
              <w:pStyle w:val="Listenabsatz"/>
              <w:ind w:left="360"/>
              <w:jc w:val="left"/>
            </w:pPr>
            <w:r>
              <w:t>&lt;&lt;</w:t>
            </w:r>
            <w:r w:rsidR="00E1000D">
              <w:t xml:space="preserve"> &gt;&gt;</w:t>
            </w:r>
            <w:r>
              <w:t>)</w:t>
            </w:r>
          </w:p>
        </w:tc>
        <w:tc>
          <w:tcPr>
            <w:tcW w:w="10489" w:type="dxa"/>
          </w:tcPr>
          <w:p w14:paraId="43F80F26" w14:textId="68291BF5" w:rsidR="004A0B8F" w:rsidRDefault="007A2D8E" w:rsidP="00CF04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CB8F629" wp14:editId="5328EF0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565785</wp:posOffset>
                      </wp:positionV>
                      <wp:extent cx="333375" cy="3429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43649" w14:textId="652F9D8A" w:rsidR="00D23F9A" w:rsidRPr="00161125" w:rsidRDefault="00D23F9A" w:rsidP="0016112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161125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8F629" id="Ellipse 2" o:spid="_x0000_s1026" style="position:absolute;left:0;text-align:left;margin-left:80.2pt;margin-top:44.55pt;width:26.2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" fillcolor="red" strokecolor="red" strokeweight="2pt">
                      <v:textbox>
                        <w:txbxContent>
                          <w:p w14:paraId="39243649" w14:textId="652F9D8A" w:rsidR="00D23F9A" w:rsidRPr="00161125" w:rsidRDefault="00D23F9A" w:rsidP="0016112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61125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E0F9FA8" wp14:editId="0C228250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719455</wp:posOffset>
                      </wp:positionV>
                      <wp:extent cx="266700" cy="0"/>
                      <wp:effectExtent l="38100" t="76200" r="38100" b="133350"/>
                      <wp:wrapNone/>
                      <wp:docPr id="34" name="Gerade Verbindung mit Pfei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D19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4" o:spid="_x0000_s1026" type="#_x0000_t32" style="position:absolute;margin-left:107.4pt;margin-top:56.65pt;width:21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" strokecolor="re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479D1">
              <w:rPr>
                <w:noProof/>
              </w:rPr>
              <w:drawing>
                <wp:inline distT="0" distB="0" distL="0" distR="0" wp14:anchorId="2B76DBF5" wp14:editId="6DEAFB68">
                  <wp:extent cx="6296025" cy="1809750"/>
                  <wp:effectExtent l="0" t="0" r="952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9D1" w14:paraId="160B4D27" w14:textId="77777777" w:rsidTr="0092636E">
        <w:tc>
          <w:tcPr>
            <w:tcW w:w="3823" w:type="dxa"/>
          </w:tcPr>
          <w:p w14:paraId="2455C1E9" w14:textId="48E3FDF9" w:rsidR="00161125" w:rsidRDefault="009A40DB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lastRenderedPageBreak/>
              <w:t xml:space="preserve">Auf der Registerkarte </w:t>
            </w:r>
            <w:r w:rsidR="007C4E44">
              <w:t>„Sendungen“</w:t>
            </w:r>
            <w:r w:rsidR="00183877">
              <w:t xml:space="preserve"> </w:t>
            </w:r>
            <w:r>
              <w:t xml:space="preserve">in der Gruppe Seriendruck starten </w:t>
            </w:r>
            <w:r w:rsidR="003E2AE1">
              <w:t xml:space="preserve">den Befehl </w:t>
            </w:r>
          </w:p>
          <w:p w14:paraId="6ACF2C9A" w14:textId="3CABA807" w:rsidR="006479D1" w:rsidRDefault="007C4E44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„</w:t>
            </w:r>
            <w:r w:rsidR="006479D1">
              <w:t>Empfänger auswählen</w:t>
            </w:r>
            <w:r>
              <w:t xml:space="preserve">“ </w:t>
            </w:r>
            <w:r w:rsidR="003E2AE1">
              <w:t>wählen</w:t>
            </w:r>
          </w:p>
          <w:p w14:paraId="42031279" w14:textId="77777777" w:rsidR="006479D1" w:rsidRDefault="006479D1" w:rsidP="00183877">
            <w:pPr>
              <w:pStyle w:val="Listenabsatz"/>
              <w:ind w:left="360"/>
              <w:jc w:val="left"/>
            </w:pPr>
          </w:p>
        </w:tc>
        <w:tc>
          <w:tcPr>
            <w:tcW w:w="10489" w:type="dxa"/>
          </w:tcPr>
          <w:p w14:paraId="0AE88A38" w14:textId="5DDCEEC5" w:rsidR="006479D1" w:rsidRDefault="00161125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A1C1475" wp14:editId="21CB47BF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664845</wp:posOffset>
                      </wp:positionV>
                      <wp:extent cx="342900" cy="3524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78DF2F" w14:textId="3CD258B6" w:rsidR="00D23F9A" w:rsidRPr="00161125" w:rsidRDefault="00D23F9A" w:rsidP="0016112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161125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C1475" id="Ellipse 8" o:spid="_x0000_s1027" style="position:absolute;left:0;text-align:left;margin-left:193.85pt;margin-top:52.35pt;width:27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" fillcolor="red" strokecolor="red" strokeweight="2pt">
                      <v:textbox>
                        <w:txbxContent>
                          <w:p w14:paraId="7278DF2F" w14:textId="3CD258B6" w:rsidR="00D23F9A" w:rsidRPr="00161125" w:rsidRDefault="00D23F9A" w:rsidP="0016112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61125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05A48A5" wp14:editId="22515E9F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-100965</wp:posOffset>
                      </wp:positionV>
                      <wp:extent cx="342900" cy="352425"/>
                      <wp:effectExtent l="0" t="0" r="19050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CA29D" w14:textId="6889448F" w:rsidR="00D23F9A" w:rsidRPr="00161125" w:rsidRDefault="00D23F9A" w:rsidP="0016112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161125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A48A5" id="Ellipse 3" o:spid="_x0000_s1028" style="position:absolute;left:0;text-align:left;margin-left:394.5pt;margin-top:-7.95pt;width:27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" fillcolor="red" strokecolor="red" strokeweight="2pt">
                      <v:textbox>
                        <w:txbxContent>
                          <w:p w14:paraId="141CA29D" w14:textId="6889448F" w:rsidR="00D23F9A" w:rsidRPr="00161125" w:rsidRDefault="00D23F9A" w:rsidP="0016112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61125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81E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64FBD" wp14:editId="7FC0DE65">
                      <wp:simplePos x="0" y="0"/>
                      <wp:positionH relativeFrom="column">
                        <wp:posOffset>-514290310</wp:posOffset>
                      </wp:positionH>
                      <wp:positionV relativeFrom="paragraph">
                        <wp:posOffset>-313684920</wp:posOffset>
                      </wp:positionV>
                      <wp:extent cx="638175" cy="3810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B5C2D0" id="Ellipse 15" o:spid="_x0000_s1026" style="position:absolute;margin-left:-40495.3pt;margin-top:-24699.6pt;width:50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" filled="f" strokecolor="red" strokeweight="2pt"/>
                  </w:pict>
                </mc:Fallback>
              </mc:AlternateContent>
            </w:r>
            <w:r w:rsidR="007C4E44">
              <w:rPr>
                <w:noProof/>
              </w:rPr>
              <w:drawing>
                <wp:inline distT="0" distB="0" distL="0" distR="0" wp14:anchorId="4D846E62" wp14:editId="45007DA2">
                  <wp:extent cx="3629025" cy="2411742"/>
                  <wp:effectExtent l="0" t="0" r="0" b="762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127" cy="241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E8" w14:paraId="68FC41DF" w14:textId="77777777" w:rsidTr="0092636E">
        <w:tc>
          <w:tcPr>
            <w:tcW w:w="3823" w:type="dxa"/>
          </w:tcPr>
          <w:p w14:paraId="5E4CFE45" w14:textId="60FDE1C3" w:rsidR="00B831E8" w:rsidRDefault="003E2AE1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„</w:t>
            </w:r>
            <w:r w:rsidR="00B831E8">
              <w:t>Vorhandene Liste verwenden</w:t>
            </w:r>
            <w:r>
              <w:t>“ auswählen</w:t>
            </w:r>
          </w:p>
          <w:p w14:paraId="4BBDB84E" w14:textId="7A04A08F" w:rsidR="00B831E8" w:rsidRDefault="00B831E8" w:rsidP="00183877">
            <w:pPr>
              <w:jc w:val="left"/>
            </w:pPr>
          </w:p>
        </w:tc>
        <w:tc>
          <w:tcPr>
            <w:tcW w:w="10489" w:type="dxa"/>
          </w:tcPr>
          <w:p w14:paraId="485466E5" w14:textId="48054CCC" w:rsidR="00B831E8" w:rsidRDefault="00161125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C447A96" wp14:editId="5B2D3EAE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906145</wp:posOffset>
                      </wp:positionV>
                      <wp:extent cx="342900" cy="352425"/>
                      <wp:effectExtent l="0" t="0" r="19050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8A841" w14:textId="2662664C" w:rsidR="00D23F9A" w:rsidRPr="00161125" w:rsidRDefault="00D23F9A" w:rsidP="0016112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161125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47A96" id="Ellipse 10" o:spid="_x0000_s1029" style="position:absolute;left:0;text-align:left;margin-left:124.85pt;margin-top:71.35pt;width:27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" fillcolor="red" strokecolor="red" strokeweight="2pt">
                      <v:textbox>
                        <w:txbxContent>
                          <w:p w14:paraId="7FF8A841" w14:textId="2662664C" w:rsidR="00D23F9A" w:rsidRPr="00161125" w:rsidRDefault="00D23F9A" w:rsidP="0016112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61125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831E8">
              <w:rPr>
                <w:noProof/>
              </w:rPr>
              <w:drawing>
                <wp:inline distT="0" distB="0" distL="0" distR="0" wp14:anchorId="3A6859AC" wp14:editId="0E60137E">
                  <wp:extent cx="2476500" cy="1485900"/>
                  <wp:effectExtent l="0" t="0" r="0" b="0"/>
                  <wp:docPr id="4" name="Bild 1" descr="Greenshot Cap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Greenshot Captur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4C2" w14:paraId="0CF6E113" w14:textId="77777777" w:rsidTr="0092636E">
        <w:tc>
          <w:tcPr>
            <w:tcW w:w="3823" w:type="dxa"/>
          </w:tcPr>
          <w:p w14:paraId="6F24C8B5" w14:textId="3D12323D" w:rsidR="00CF04C2" w:rsidRDefault="003E2AE1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lastRenderedPageBreak/>
              <w:t xml:space="preserve">Zur vorbereiteten </w:t>
            </w:r>
            <w:r w:rsidR="00F76366">
              <w:t>Excel Liste</w:t>
            </w:r>
            <w:r>
              <w:t xml:space="preserve"> wechseln </w:t>
            </w:r>
          </w:p>
        </w:tc>
        <w:tc>
          <w:tcPr>
            <w:tcW w:w="10489" w:type="dxa"/>
          </w:tcPr>
          <w:p w14:paraId="7134ADA7" w14:textId="3004E5CB" w:rsidR="00A23F03" w:rsidRDefault="00DF7D62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DB38C33" wp14:editId="7CA0A8C9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63500</wp:posOffset>
                      </wp:positionV>
                      <wp:extent cx="342900" cy="352425"/>
                      <wp:effectExtent l="0" t="0" r="19050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B231D" w14:textId="34B1652F" w:rsidR="00D23F9A" w:rsidRPr="00161125" w:rsidRDefault="00D23F9A" w:rsidP="00DF7D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38C33" id="Ellipse 16" o:spid="_x0000_s1030" style="position:absolute;left:0;text-align:left;margin-left:368.6pt;margin-top:5pt;width:27pt;height:27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" fillcolor="red" strokecolor="red" strokeweight="2pt">
                      <v:textbox>
                        <w:txbxContent>
                          <w:p w14:paraId="3B2B231D" w14:textId="34B1652F" w:rsidR="00D23F9A" w:rsidRPr="00161125" w:rsidRDefault="00D23F9A" w:rsidP="00DF7D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04C2">
              <w:rPr>
                <w:noProof/>
              </w:rPr>
              <w:drawing>
                <wp:inline distT="0" distB="0" distL="0" distR="0" wp14:anchorId="11231DFB" wp14:editId="0E61CA9E">
                  <wp:extent cx="3944917" cy="22383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648" cy="224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B3D64" w14:textId="77777777" w:rsidR="00A23F03" w:rsidRPr="00A23F03" w:rsidRDefault="00A23F03" w:rsidP="00A23F03"/>
          <w:p w14:paraId="47A25E97" w14:textId="77777777" w:rsidR="00A23F03" w:rsidRPr="00A23F03" w:rsidRDefault="00A23F03" w:rsidP="00A23F03"/>
          <w:p w14:paraId="7B16FDB0" w14:textId="77777777" w:rsidR="00A23F03" w:rsidRPr="00A23F03" w:rsidRDefault="00A23F03" w:rsidP="00A23F03"/>
          <w:p w14:paraId="2E4E003E" w14:textId="77777777" w:rsidR="00A23F03" w:rsidRPr="00A23F03" w:rsidRDefault="00A23F03" w:rsidP="00A23F03"/>
          <w:p w14:paraId="2A12941C" w14:textId="77777777" w:rsidR="00A23F03" w:rsidRPr="00A23F03" w:rsidRDefault="00A23F03" w:rsidP="00A23F03"/>
          <w:p w14:paraId="20B364DD" w14:textId="77777777" w:rsidR="00A23F03" w:rsidRPr="00A23F03" w:rsidRDefault="00A23F03" w:rsidP="00A23F03"/>
          <w:p w14:paraId="05F0787F" w14:textId="77777777" w:rsidR="00A23F03" w:rsidRPr="00A23F03" w:rsidRDefault="00A23F03" w:rsidP="00A23F03"/>
          <w:p w14:paraId="46F05AA3" w14:textId="62517E1C" w:rsidR="00CF04C2" w:rsidRPr="00A23F03" w:rsidRDefault="00A23F03" w:rsidP="00A23F03">
            <w:pPr>
              <w:tabs>
                <w:tab w:val="left" w:pos="3795"/>
              </w:tabs>
            </w:pPr>
            <w:r>
              <w:tab/>
            </w:r>
          </w:p>
        </w:tc>
      </w:tr>
      <w:tr w:rsidR="00650AC0" w14:paraId="1B0B1C72" w14:textId="77777777" w:rsidTr="0092636E">
        <w:tc>
          <w:tcPr>
            <w:tcW w:w="3823" w:type="dxa"/>
          </w:tcPr>
          <w:p w14:paraId="0CAC7717" w14:textId="1805F0C0" w:rsidR="00650AC0" w:rsidRDefault="00C27757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lastRenderedPageBreak/>
              <w:t xml:space="preserve">Excel </w:t>
            </w:r>
            <w:r w:rsidR="000B2138">
              <w:t>Tabelle</w:t>
            </w:r>
            <w:r w:rsidR="00650AC0">
              <w:t xml:space="preserve"> auswählen</w:t>
            </w:r>
          </w:p>
          <w:p w14:paraId="71247814" w14:textId="7B36452C" w:rsidR="00650AC0" w:rsidRDefault="00650AC0" w:rsidP="00183877">
            <w:pPr>
              <w:jc w:val="left"/>
            </w:pPr>
          </w:p>
        </w:tc>
        <w:tc>
          <w:tcPr>
            <w:tcW w:w="10489" w:type="dxa"/>
          </w:tcPr>
          <w:p w14:paraId="1F1F9E5D" w14:textId="6C089FE5" w:rsidR="00650AC0" w:rsidRDefault="00DF7D62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B95198A" wp14:editId="48078953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361950</wp:posOffset>
                      </wp:positionV>
                      <wp:extent cx="342900" cy="352425"/>
                      <wp:effectExtent l="0" t="0" r="19050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00FF6" w14:textId="7B0D309F" w:rsidR="00D23F9A" w:rsidRPr="00161125" w:rsidRDefault="00D23F9A" w:rsidP="00DF7D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5198A" id="Ellipse 17" o:spid="_x0000_s1031" style="position:absolute;left:0;text-align:left;margin-left:63.35pt;margin-top:28.5pt;width:27pt;height:27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" fillcolor="red" strokecolor="red" strokeweight="2pt">
                      <v:textbox>
                        <w:txbxContent>
                          <w:p w14:paraId="62200FF6" w14:textId="7B0D309F" w:rsidR="00D23F9A" w:rsidRPr="00161125" w:rsidRDefault="00D23F9A" w:rsidP="00DF7D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50AC0">
              <w:rPr>
                <w:noProof/>
              </w:rPr>
              <w:drawing>
                <wp:inline distT="0" distB="0" distL="0" distR="0" wp14:anchorId="77160299" wp14:editId="1E3A1A4E">
                  <wp:extent cx="3990975" cy="1885950"/>
                  <wp:effectExtent l="0" t="0" r="9525" b="0"/>
                  <wp:docPr id="7" name="Grafi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AC0" w14:paraId="67707124" w14:textId="77777777" w:rsidTr="0092636E">
        <w:tc>
          <w:tcPr>
            <w:tcW w:w="3823" w:type="dxa"/>
          </w:tcPr>
          <w:p w14:paraId="39B3C0F3" w14:textId="200EE886" w:rsidR="00650AC0" w:rsidRDefault="003E2AE1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Befehl</w:t>
            </w:r>
            <w:r w:rsidR="00650AC0">
              <w:t xml:space="preserve"> „Vorschau Ergebnisse“ </w:t>
            </w:r>
            <w:r>
              <w:t>anwählen</w:t>
            </w:r>
          </w:p>
          <w:p w14:paraId="79BE25C7" w14:textId="576F821B" w:rsidR="00650AC0" w:rsidRDefault="00650AC0" w:rsidP="00183877">
            <w:pPr>
              <w:jc w:val="left"/>
            </w:pPr>
          </w:p>
        </w:tc>
        <w:tc>
          <w:tcPr>
            <w:tcW w:w="10489" w:type="dxa"/>
          </w:tcPr>
          <w:p w14:paraId="0EBC4359" w14:textId="0A12AF44" w:rsidR="00650AC0" w:rsidRDefault="00F83E82" w:rsidP="003C66C6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F9EB176" wp14:editId="6C760882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808990</wp:posOffset>
                      </wp:positionV>
                      <wp:extent cx="342900" cy="352425"/>
                      <wp:effectExtent l="0" t="0" r="19050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027A9" w14:textId="65CA09A1" w:rsidR="00D23F9A" w:rsidRPr="00161125" w:rsidRDefault="00D23F9A" w:rsidP="00DE71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EB176" id="Ellipse 27" o:spid="_x0000_s1032" style="position:absolute;left:0;text-align:left;margin-left:375.35pt;margin-top:63.7pt;width:27pt;height:2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" fillcolor="red" strokecolor="red" strokeweight="2pt">
                      <v:textbox>
                        <w:txbxContent>
                          <w:p w14:paraId="1DD027A9" w14:textId="65CA09A1" w:rsidR="00D23F9A" w:rsidRPr="00161125" w:rsidRDefault="00D23F9A" w:rsidP="00DE7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50AC0">
              <w:rPr>
                <w:noProof/>
              </w:rPr>
              <w:drawing>
                <wp:inline distT="0" distB="0" distL="0" distR="0" wp14:anchorId="58C86C35" wp14:editId="6A2AF368">
                  <wp:extent cx="5401310" cy="1228725"/>
                  <wp:effectExtent l="0" t="0" r="8890" b="9525"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3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257" w14:paraId="2C725D5C" w14:textId="77777777" w:rsidTr="0092636E">
        <w:tc>
          <w:tcPr>
            <w:tcW w:w="3823" w:type="dxa"/>
          </w:tcPr>
          <w:p w14:paraId="1370F249" w14:textId="204CAA54" w:rsidR="00D37257" w:rsidRDefault="00591F6F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Vorschau von mehr</w:t>
            </w:r>
            <w:r w:rsidR="003E2AE1">
              <w:t xml:space="preserve">eren Projekten aus </w:t>
            </w:r>
            <w:r w:rsidR="000A2D7E">
              <w:t>Excel Tabelle</w:t>
            </w:r>
            <w:r w:rsidR="003E2AE1">
              <w:t xml:space="preserve"> ist möglich</w:t>
            </w:r>
          </w:p>
        </w:tc>
        <w:tc>
          <w:tcPr>
            <w:tcW w:w="10489" w:type="dxa"/>
          </w:tcPr>
          <w:p w14:paraId="6F0BA2D3" w14:textId="05FE5BC1" w:rsidR="00D37257" w:rsidRDefault="00DE7139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C7E5E00" wp14:editId="095E5D21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10795</wp:posOffset>
                      </wp:positionV>
                      <wp:extent cx="342900" cy="352425"/>
                      <wp:effectExtent l="0" t="0" r="19050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5BC4D" w14:textId="4F770FAD" w:rsidR="00D23F9A" w:rsidRPr="00161125" w:rsidRDefault="00D23F9A" w:rsidP="00DE71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E5E00" id="Ellipse 29" o:spid="_x0000_s1033" style="position:absolute;left:0;text-align:left;margin-left:321.35pt;margin-top:.85pt;width:27pt;height:27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" fillcolor="red" strokecolor="red" strokeweight="2pt">
                      <v:textbox>
                        <w:txbxContent>
                          <w:p w14:paraId="0485BC4D" w14:textId="4F770FAD" w:rsidR="00D23F9A" w:rsidRPr="00161125" w:rsidRDefault="00D23F9A" w:rsidP="00DE7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37257">
              <w:rPr>
                <w:noProof/>
              </w:rPr>
              <w:drawing>
                <wp:inline distT="0" distB="0" distL="0" distR="0" wp14:anchorId="6536D2C6" wp14:editId="26C65FFE">
                  <wp:extent cx="2143125" cy="942975"/>
                  <wp:effectExtent l="0" t="0" r="9525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0C521" w14:textId="7DE97701" w:rsidR="009D14BC" w:rsidRDefault="009D14BC" w:rsidP="009D14BC">
      <w:pPr>
        <w:pStyle w:val="berschrift2"/>
      </w:pPr>
      <w:r>
        <w:br w:type="page"/>
      </w:r>
      <w:bookmarkStart w:id="13" w:name="_Toc67313794"/>
      <w:r>
        <w:lastRenderedPageBreak/>
        <w:t>Dokumente abspeichern</w:t>
      </w:r>
      <w:bookmarkEnd w:id="13"/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3833"/>
        <w:gridCol w:w="10479"/>
      </w:tblGrid>
      <w:tr w:rsidR="00650AC0" w14:paraId="3A333694" w14:textId="77777777" w:rsidTr="0092636E">
        <w:trPr>
          <w:trHeight w:val="1275"/>
        </w:trPr>
        <w:tc>
          <w:tcPr>
            <w:tcW w:w="3833" w:type="dxa"/>
          </w:tcPr>
          <w:p w14:paraId="161FE73C" w14:textId="736968FD" w:rsidR="00650AC0" w:rsidRDefault="003E2AE1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Befehl</w:t>
            </w:r>
            <w:r w:rsidR="00650AC0">
              <w:t xml:space="preserve"> „Fertig stellen und zusammenführen“ </w:t>
            </w:r>
            <w:r>
              <w:t>auswählen</w:t>
            </w:r>
          </w:p>
          <w:p w14:paraId="19317F7E" w14:textId="4862B699" w:rsidR="00650AC0" w:rsidRDefault="00650AC0" w:rsidP="00183877">
            <w:pPr>
              <w:jc w:val="left"/>
            </w:pPr>
          </w:p>
        </w:tc>
        <w:tc>
          <w:tcPr>
            <w:tcW w:w="10479" w:type="dxa"/>
          </w:tcPr>
          <w:p w14:paraId="1AF4BE3F" w14:textId="52E7EBC0" w:rsidR="00650AC0" w:rsidRDefault="00DE7139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64BF454" wp14:editId="1BE690C8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13970</wp:posOffset>
                      </wp:positionV>
                      <wp:extent cx="342900" cy="352425"/>
                      <wp:effectExtent l="0" t="0" r="19050" b="2857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E4A2F" w14:textId="31C66FB7" w:rsidR="00D23F9A" w:rsidRPr="00161125" w:rsidRDefault="00D23F9A" w:rsidP="00DE71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BF454" id="Ellipse 33" o:spid="_x0000_s1034" style="position:absolute;left:0;text-align:left;margin-left:262.85pt;margin-top:1.1pt;width:27pt;height:27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" fillcolor="red" strokecolor="red" strokeweight="2pt">
                      <v:textbox>
                        <w:txbxContent>
                          <w:p w14:paraId="735E4A2F" w14:textId="31C66FB7" w:rsidR="00D23F9A" w:rsidRPr="00161125" w:rsidRDefault="00D23F9A" w:rsidP="00DE7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C6823">
              <w:rPr>
                <w:noProof/>
              </w:rPr>
              <w:drawing>
                <wp:inline distT="0" distB="0" distL="0" distR="0" wp14:anchorId="50481455" wp14:editId="6162EE40">
                  <wp:extent cx="2886075" cy="812746"/>
                  <wp:effectExtent l="0" t="0" r="0" b="698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413" cy="8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23" w14:paraId="1E872B4B" w14:textId="77777777" w:rsidTr="0092636E">
        <w:trPr>
          <w:trHeight w:val="1819"/>
        </w:trPr>
        <w:tc>
          <w:tcPr>
            <w:tcW w:w="3833" w:type="dxa"/>
          </w:tcPr>
          <w:p w14:paraId="5E5B5005" w14:textId="163FCBA0" w:rsidR="000C6823" w:rsidRDefault="006F08E9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B</w:t>
            </w:r>
            <w:r w:rsidR="003E2AE1">
              <w:t xml:space="preserve">efehl </w:t>
            </w:r>
            <w:r w:rsidR="002D3195">
              <w:t xml:space="preserve">„einzelne Dokumente bearbeiten“ </w:t>
            </w:r>
            <w:r w:rsidR="003E2AE1">
              <w:t>auswählen</w:t>
            </w:r>
          </w:p>
          <w:p w14:paraId="6971B985" w14:textId="223ECD6B" w:rsidR="00D37257" w:rsidRDefault="00D37257" w:rsidP="00183877">
            <w:pPr>
              <w:jc w:val="left"/>
            </w:pPr>
          </w:p>
        </w:tc>
        <w:tc>
          <w:tcPr>
            <w:tcW w:w="10479" w:type="dxa"/>
          </w:tcPr>
          <w:p w14:paraId="4AE717C1" w14:textId="44433D29" w:rsidR="000C6823" w:rsidRDefault="00DE7139" w:rsidP="000C6823">
            <w:pPr>
              <w:tabs>
                <w:tab w:val="left" w:pos="7665"/>
              </w:tabs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B89EB2D" wp14:editId="4318C759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508635</wp:posOffset>
                      </wp:positionV>
                      <wp:extent cx="476250" cy="371475"/>
                      <wp:effectExtent l="0" t="0" r="19050" b="28575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AD39D" w14:textId="6534DFB6" w:rsidR="00D23F9A" w:rsidRPr="00161125" w:rsidRDefault="00D23F9A" w:rsidP="00DE71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9EB2D" id="Ellipse 37" o:spid="_x0000_s1035" style="position:absolute;left:0;text-align:left;margin-left:136.5pt;margin-top:40.05pt;width:37.5pt;height:29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" fillcolor="red" strokecolor="red" strokeweight="2pt">
                      <v:textbox>
                        <w:txbxContent>
                          <w:p w14:paraId="7C4AD39D" w14:textId="6534DFB6" w:rsidR="00D23F9A" w:rsidRPr="00161125" w:rsidRDefault="00D23F9A" w:rsidP="00DE7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C6823">
              <w:rPr>
                <w:noProof/>
              </w:rPr>
              <w:drawing>
                <wp:inline distT="0" distB="0" distL="0" distR="0" wp14:anchorId="66E088D0" wp14:editId="531E45CA">
                  <wp:extent cx="1914525" cy="1169988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858" cy="11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AC0" w14:paraId="3792E972" w14:textId="77777777" w:rsidTr="0092636E">
        <w:trPr>
          <w:trHeight w:val="1839"/>
        </w:trPr>
        <w:tc>
          <w:tcPr>
            <w:tcW w:w="3833" w:type="dxa"/>
          </w:tcPr>
          <w:p w14:paraId="1BDD007F" w14:textId="762CAF09" w:rsidR="00650AC0" w:rsidRDefault="003E2AE1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 xml:space="preserve">Befehl </w:t>
            </w:r>
            <w:r w:rsidR="00650AC0">
              <w:t xml:space="preserve">„aktuellen Datensatz“ </w:t>
            </w:r>
            <w:r>
              <w:t>auswählen und auf ok klicken</w:t>
            </w:r>
          </w:p>
        </w:tc>
        <w:tc>
          <w:tcPr>
            <w:tcW w:w="10479" w:type="dxa"/>
          </w:tcPr>
          <w:p w14:paraId="0868CD26" w14:textId="7A4DEEB9" w:rsidR="00650AC0" w:rsidRDefault="00DE7139" w:rsidP="00CF04C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1402ED4" wp14:editId="096F0766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413385</wp:posOffset>
                      </wp:positionV>
                      <wp:extent cx="485775" cy="361950"/>
                      <wp:effectExtent l="0" t="0" r="28575" b="1905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5597C" w14:textId="59EB1880" w:rsidR="00D23F9A" w:rsidRPr="00161125" w:rsidRDefault="00D23F9A" w:rsidP="00DE71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02ED4" id="Ellipse 38" o:spid="_x0000_s1036" style="position:absolute;left:0;text-align:left;margin-left:136.5pt;margin-top:32.55pt;width:38.25pt;height:28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" fillcolor="red" strokecolor="red" strokeweight="2pt">
                      <v:textbox>
                        <w:txbxContent>
                          <w:p w14:paraId="4055597C" w14:textId="59EB1880" w:rsidR="00D23F9A" w:rsidRPr="00161125" w:rsidRDefault="00D23F9A" w:rsidP="00DE7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50AC0">
              <w:rPr>
                <w:noProof/>
              </w:rPr>
              <w:drawing>
                <wp:inline distT="0" distB="0" distL="0" distR="0" wp14:anchorId="0672D2F1" wp14:editId="1DA9CB98">
                  <wp:extent cx="1962150" cy="1174371"/>
                  <wp:effectExtent l="0" t="0" r="0" b="698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78" cy="118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4C2" w14:paraId="7A22BCCB" w14:textId="77777777" w:rsidTr="0092636E">
        <w:trPr>
          <w:trHeight w:val="247"/>
        </w:trPr>
        <w:tc>
          <w:tcPr>
            <w:tcW w:w="3833" w:type="dxa"/>
          </w:tcPr>
          <w:p w14:paraId="60D22C1B" w14:textId="713E16B1" w:rsidR="00CF04C2" w:rsidRDefault="00CF04C2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Fertiges Dokument abspeichern</w:t>
            </w:r>
          </w:p>
        </w:tc>
        <w:tc>
          <w:tcPr>
            <w:tcW w:w="10479" w:type="dxa"/>
          </w:tcPr>
          <w:p w14:paraId="79F2FEB7" w14:textId="21ACCCCE" w:rsidR="00CF04C2" w:rsidRDefault="00CF04C2" w:rsidP="009D14BC">
            <w:r>
              <w:t xml:space="preserve">Nun kann das Dokument in jeden beliebigen Ordner </w:t>
            </w:r>
            <w:r w:rsidR="008434B3">
              <w:t xml:space="preserve">im Projektverzeichnis </w:t>
            </w:r>
            <w:r>
              <w:t>gespeichert werden.</w:t>
            </w:r>
          </w:p>
        </w:tc>
      </w:tr>
      <w:tr w:rsidR="00D37257" w14:paraId="03E63ED2" w14:textId="77777777" w:rsidTr="0092636E">
        <w:trPr>
          <w:trHeight w:val="1987"/>
        </w:trPr>
        <w:tc>
          <w:tcPr>
            <w:tcW w:w="3833" w:type="dxa"/>
          </w:tcPr>
          <w:p w14:paraId="371CB57A" w14:textId="77777777" w:rsidR="00D37257" w:rsidRDefault="00591F6F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Mehrere Projekte</w:t>
            </w:r>
            <w:r w:rsidR="00C43F4E">
              <w:t xml:space="preserve"> abspeichern</w:t>
            </w:r>
          </w:p>
          <w:p w14:paraId="3CEF75EA" w14:textId="0E8C0ABA" w:rsidR="00C43F4E" w:rsidRDefault="00C43F4E" w:rsidP="00845AA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fertig</w:t>
            </w:r>
          </w:p>
        </w:tc>
        <w:tc>
          <w:tcPr>
            <w:tcW w:w="10479" w:type="dxa"/>
          </w:tcPr>
          <w:p w14:paraId="2EA29778" w14:textId="5D2CDB75" w:rsidR="00B66BCC" w:rsidRDefault="00591F6F" w:rsidP="00CF04C2">
            <w:r>
              <w:t xml:space="preserve">Wenn mehrere </w:t>
            </w:r>
            <w:r w:rsidR="00A737DD">
              <w:t>Projektdaten</w:t>
            </w:r>
            <w:r>
              <w:t xml:space="preserve"> in der </w:t>
            </w:r>
            <w:r w:rsidR="000A2D7E">
              <w:t>Excel Tabelle</w:t>
            </w:r>
            <w:r>
              <w:t xml:space="preserve"> </w:t>
            </w:r>
            <w:r w:rsidR="00A737DD">
              <w:t>eingetragen</w:t>
            </w:r>
            <w:r>
              <w:t xml:space="preserve"> wurden</w:t>
            </w:r>
            <w:r w:rsidR="00B66BCC">
              <w:t xml:space="preserve">, können die Dokumente wie ab Punkt 8 in verschiedene </w:t>
            </w:r>
            <w:r w:rsidR="008434B3">
              <w:t>Projekto</w:t>
            </w:r>
            <w:r w:rsidR="00B66BCC">
              <w:t>rdner abgespeichert werden.</w:t>
            </w:r>
          </w:p>
          <w:p w14:paraId="240FD64B" w14:textId="1287A412" w:rsidR="00B66BCC" w:rsidRDefault="00E919B3" w:rsidP="00CF04C2">
            <w:r>
              <w:t>Durch B</w:t>
            </w:r>
            <w:r w:rsidR="00B66BCC">
              <w:t xml:space="preserve">etätigen der </w:t>
            </w:r>
            <w:r w:rsidR="00B66BCC" w:rsidRPr="00A737DD">
              <w:rPr>
                <w:color w:val="000000" w:themeColor="text1"/>
              </w:rPr>
              <w:t>Pfeiltasten wird das gewünschte Dokument ausgewählt</w:t>
            </w:r>
            <w:r w:rsidR="00B66BCC">
              <w:t>.</w:t>
            </w:r>
          </w:p>
          <w:p w14:paraId="5EBF95E1" w14:textId="12EEAE6A" w:rsidR="00B66BCC" w:rsidRDefault="009D14BC" w:rsidP="00CF0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79CD122" wp14:editId="6BAC86D0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120650</wp:posOffset>
                      </wp:positionV>
                      <wp:extent cx="495300" cy="361950"/>
                      <wp:effectExtent l="0" t="0" r="19050" b="1905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FA4FE2" w14:textId="0820FE6D" w:rsidR="00D23F9A" w:rsidRPr="00161125" w:rsidRDefault="00D23F9A" w:rsidP="00DE71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CD122" id="Ellipse 39" o:spid="_x0000_s1037" style="position:absolute;left:0;text-align:left;margin-left:302.25pt;margin-top:9.5pt;width:39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" fillcolor="red" strokecolor="red" strokeweight="2pt">
                      <v:textbox>
                        <w:txbxContent>
                          <w:p w14:paraId="50FA4FE2" w14:textId="0820FE6D" w:rsidR="00D23F9A" w:rsidRPr="00161125" w:rsidRDefault="00D23F9A" w:rsidP="00DE71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8B6674" w14:textId="5E328E8A" w:rsidR="00D37257" w:rsidRDefault="009D14BC" w:rsidP="009D14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9BF4D" wp14:editId="53DCD6B2">
                  <wp:extent cx="1438275" cy="632841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29" cy="63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EAF53" w14:textId="7D77F362" w:rsidR="00EB3807" w:rsidRPr="00934429" w:rsidRDefault="00EB3807" w:rsidP="0092636E"/>
    <w:sectPr w:rsidR="00EB3807" w:rsidRPr="00934429" w:rsidSect="00010969">
      <w:headerReference w:type="default" r:id="rId29"/>
      <w:footerReference w:type="default" r:id="rId30"/>
      <w:pgSz w:w="16838" w:h="11906" w:orient="landscape" w:code="9"/>
      <w:pgMar w:top="1418" w:right="1418" w:bottom="1418" w:left="1134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CEE7" w14:textId="77777777" w:rsidR="00D23F9A" w:rsidRDefault="00D23F9A">
      <w:r>
        <w:separator/>
      </w:r>
    </w:p>
  </w:endnote>
  <w:endnote w:type="continuationSeparator" w:id="0">
    <w:p w14:paraId="75DDB9CD" w14:textId="77777777" w:rsidR="00D23F9A" w:rsidRDefault="00D23F9A">
      <w:r>
        <w:continuationSeparator/>
      </w:r>
    </w:p>
  </w:endnote>
  <w:endnote w:type="continuationNotice" w:id="1">
    <w:p w14:paraId="451AC2FB" w14:textId="77777777" w:rsidR="00627A97" w:rsidRDefault="00627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2"/>
      <w:gridCol w:w="5829"/>
      <w:gridCol w:w="1787"/>
    </w:tblGrid>
    <w:tr w:rsidR="0092636E" w14:paraId="52F235CA" w14:textId="77777777" w:rsidTr="0092636E">
      <w:tc>
        <w:tcPr>
          <w:tcW w:w="3209" w:type="dxa"/>
        </w:tcPr>
        <w:p w14:paraId="420C61C1" w14:textId="7B9E59BB" w:rsidR="0092636E" w:rsidRDefault="0092636E" w:rsidP="0092636E">
          <w:pPr>
            <w:pStyle w:val="Fuzeile"/>
            <w:rPr>
              <w:sz w:val="16"/>
            </w:rPr>
          </w:pPr>
          <w:r>
            <w:rPr>
              <w:sz w:val="16"/>
            </w:rPr>
            <w:t>Stand: 11.12.2019</w:t>
          </w:r>
        </w:p>
      </w:tc>
      <w:tc>
        <w:tcPr>
          <w:tcW w:w="3209" w:type="dxa"/>
        </w:tcPr>
        <w:p w14:paraId="700F063F" w14:textId="4B6B1AD6" w:rsidR="0092636E" w:rsidRDefault="0092636E" w:rsidP="0092636E">
          <w:pPr>
            <w:pStyle w:val="Fuzeile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QMA_A_0317_Nutzung_Feldfunktion_Projektdokumente_Lieferanten_DE.docx</w:t>
          </w:r>
          <w:r>
            <w:rPr>
              <w:sz w:val="16"/>
            </w:rPr>
            <w:fldChar w:fldCharType="end"/>
          </w:r>
        </w:p>
      </w:tc>
      <w:tc>
        <w:tcPr>
          <w:tcW w:w="3210" w:type="dxa"/>
        </w:tcPr>
        <w:p w14:paraId="0B6F96A0" w14:textId="3C9EAE5A" w:rsidR="0092636E" w:rsidRPr="0092636E" w:rsidRDefault="0092636E" w:rsidP="0092636E">
          <w:pPr>
            <w:pStyle w:val="Fuzeile"/>
            <w:jc w:val="right"/>
            <w:rPr>
              <w:sz w:val="16"/>
            </w:rPr>
          </w:pPr>
          <w:r w:rsidRPr="0092636E">
            <w:rPr>
              <w:sz w:val="16"/>
            </w:rPr>
            <w:t xml:space="preserve">Seite </w:t>
          </w:r>
          <w:r w:rsidRPr="0092636E">
            <w:rPr>
              <w:bCs/>
              <w:sz w:val="16"/>
            </w:rPr>
            <w:fldChar w:fldCharType="begin"/>
          </w:r>
          <w:r w:rsidRPr="0092636E">
            <w:rPr>
              <w:bCs/>
              <w:sz w:val="16"/>
            </w:rPr>
            <w:instrText>PAGE  \* Arabic  \* MERGEFORMAT</w:instrText>
          </w:r>
          <w:r w:rsidRPr="0092636E">
            <w:rPr>
              <w:bCs/>
              <w:sz w:val="16"/>
            </w:rPr>
            <w:fldChar w:fldCharType="separate"/>
          </w:r>
          <w:r w:rsidRPr="0092636E">
            <w:rPr>
              <w:bCs/>
              <w:sz w:val="16"/>
            </w:rPr>
            <w:t>1</w:t>
          </w:r>
          <w:r w:rsidRPr="0092636E">
            <w:rPr>
              <w:bCs/>
              <w:sz w:val="16"/>
            </w:rPr>
            <w:fldChar w:fldCharType="end"/>
          </w:r>
          <w:r>
            <w:rPr>
              <w:sz w:val="16"/>
            </w:rPr>
            <w:t xml:space="preserve"> |</w:t>
          </w:r>
          <w:r w:rsidRPr="0092636E">
            <w:rPr>
              <w:sz w:val="16"/>
            </w:rPr>
            <w:t xml:space="preserve"> </w:t>
          </w:r>
          <w:r w:rsidRPr="0092636E">
            <w:rPr>
              <w:bCs/>
              <w:sz w:val="16"/>
            </w:rPr>
            <w:fldChar w:fldCharType="begin"/>
          </w:r>
          <w:r w:rsidRPr="0092636E">
            <w:rPr>
              <w:bCs/>
              <w:sz w:val="16"/>
            </w:rPr>
            <w:instrText>NUMPAGES  \* Arabic  \* MERGEFORMAT</w:instrText>
          </w:r>
          <w:r w:rsidRPr="0092636E">
            <w:rPr>
              <w:bCs/>
              <w:sz w:val="16"/>
            </w:rPr>
            <w:fldChar w:fldCharType="separate"/>
          </w:r>
          <w:r w:rsidRPr="0092636E">
            <w:rPr>
              <w:bCs/>
              <w:sz w:val="16"/>
            </w:rPr>
            <w:t>2</w:t>
          </w:r>
          <w:r w:rsidRPr="0092636E">
            <w:rPr>
              <w:bCs/>
              <w:sz w:val="16"/>
            </w:rPr>
            <w:fldChar w:fldCharType="end"/>
          </w:r>
        </w:p>
      </w:tc>
    </w:tr>
  </w:tbl>
  <w:p w14:paraId="65A3998A" w14:textId="77777777" w:rsidR="00D23F9A" w:rsidRPr="0092636E" w:rsidRDefault="00D23F9A" w:rsidP="0092636E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3"/>
      <w:gridCol w:w="6800"/>
      <w:gridCol w:w="3743"/>
    </w:tblGrid>
    <w:tr w:rsidR="0092636E" w14:paraId="549908B7" w14:textId="77777777" w:rsidTr="0092636E">
      <w:tc>
        <w:tcPr>
          <w:tcW w:w="1310" w:type="pct"/>
        </w:tcPr>
        <w:p w14:paraId="1C8D8CC6" w14:textId="77777777" w:rsidR="0092636E" w:rsidRDefault="0092636E" w:rsidP="0092636E">
          <w:pPr>
            <w:pStyle w:val="Fuzeile"/>
            <w:rPr>
              <w:sz w:val="16"/>
            </w:rPr>
          </w:pPr>
          <w:r>
            <w:rPr>
              <w:sz w:val="16"/>
            </w:rPr>
            <w:t>Stand: 11.12.2019</w:t>
          </w:r>
        </w:p>
      </w:tc>
      <w:tc>
        <w:tcPr>
          <w:tcW w:w="2380" w:type="pct"/>
        </w:tcPr>
        <w:p w14:paraId="7D5E401F" w14:textId="77777777" w:rsidR="0092636E" w:rsidRDefault="0092636E" w:rsidP="0092636E">
          <w:pPr>
            <w:pStyle w:val="Fuzeile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QMA_A_0317_Nutzung_Feldfunktion_Projektdokumente_Lieferanten_DE.docx</w:t>
          </w:r>
          <w:r>
            <w:rPr>
              <w:sz w:val="16"/>
            </w:rPr>
            <w:fldChar w:fldCharType="end"/>
          </w:r>
        </w:p>
      </w:tc>
      <w:tc>
        <w:tcPr>
          <w:tcW w:w="1310" w:type="pct"/>
        </w:tcPr>
        <w:p w14:paraId="23CEEE4F" w14:textId="77777777" w:rsidR="0092636E" w:rsidRPr="0092636E" w:rsidRDefault="0092636E" w:rsidP="0092636E">
          <w:pPr>
            <w:pStyle w:val="Fuzeile"/>
            <w:jc w:val="right"/>
            <w:rPr>
              <w:sz w:val="16"/>
            </w:rPr>
          </w:pPr>
          <w:r w:rsidRPr="0092636E">
            <w:rPr>
              <w:sz w:val="16"/>
            </w:rPr>
            <w:t xml:space="preserve">Seite </w:t>
          </w:r>
          <w:r w:rsidRPr="0092636E">
            <w:rPr>
              <w:bCs/>
              <w:sz w:val="16"/>
            </w:rPr>
            <w:fldChar w:fldCharType="begin"/>
          </w:r>
          <w:r w:rsidRPr="0092636E">
            <w:rPr>
              <w:bCs/>
              <w:sz w:val="16"/>
            </w:rPr>
            <w:instrText>PAGE  \* Arabic  \* MERGEFORMAT</w:instrText>
          </w:r>
          <w:r w:rsidRPr="0092636E">
            <w:rPr>
              <w:bCs/>
              <w:sz w:val="16"/>
            </w:rPr>
            <w:fldChar w:fldCharType="separate"/>
          </w:r>
          <w:r w:rsidRPr="0092636E">
            <w:rPr>
              <w:bCs/>
              <w:sz w:val="16"/>
            </w:rPr>
            <w:t>1</w:t>
          </w:r>
          <w:r w:rsidRPr="0092636E">
            <w:rPr>
              <w:bCs/>
              <w:sz w:val="16"/>
            </w:rPr>
            <w:fldChar w:fldCharType="end"/>
          </w:r>
          <w:r>
            <w:rPr>
              <w:sz w:val="16"/>
            </w:rPr>
            <w:t xml:space="preserve"> |</w:t>
          </w:r>
          <w:r w:rsidRPr="0092636E">
            <w:rPr>
              <w:sz w:val="16"/>
            </w:rPr>
            <w:t xml:space="preserve"> </w:t>
          </w:r>
          <w:r w:rsidRPr="0092636E">
            <w:rPr>
              <w:bCs/>
              <w:sz w:val="16"/>
            </w:rPr>
            <w:fldChar w:fldCharType="begin"/>
          </w:r>
          <w:r w:rsidRPr="0092636E">
            <w:rPr>
              <w:bCs/>
              <w:sz w:val="16"/>
            </w:rPr>
            <w:instrText>NUMPAGES  \* Arabic  \* MERGEFORMAT</w:instrText>
          </w:r>
          <w:r w:rsidRPr="0092636E">
            <w:rPr>
              <w:bCs/>
              <w:sz w:val="16"/>
            </w:rPr>
            <w:fldChar w:fldCharType="separate"/>
          </w:r>
          <w:r w:rsidRPr="0092636E">
            <w:rPr>
              <w:bCs/>
              <w:sz w:val="16"/>
            </w:rPr>
            <w:t>2</w:t>
          </w:r>
          <w:r w:rsidRPr="0092636E">
            <w:rPr>
              <w:bCs/>
              <w:sz w:val="16"/>
            </w:rPr>
            <w:fldChar w:fldCharType="end"/>
          </w:r>
        </w:p>
      </w:tc>
    </w:tr>
  </w:tbl>
  <w:p w14:paraId="40857B74" w14:textId="77777777" w:rsidR="00D23F9A" w:rsidRDefault="00D23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E525" w14:textId="77777777" w:rsidR="00D23F9A" w:rsidRDefault="00D23F9A">
      <w:r>
        <w:separator/>
      </w:r>
    </w:p>
  </w:footnote>
  <w:footnote w:type="continuationSeparator" w:id="0">
    <w:p w14:paraId="72E8446A" w14:textId="77777777" w:rsidR="00D23F9A" w:rsidRDefault="00D23F9A">
      <w:r>
        <w:continuationSeparator/>
      </w:r>
    </w:p>
  </w:footnote>
  <w:footnote w:type="continuationNotice" w:id="1">
    <w:p w14:paraId="241538B9" w14:textId="77777777" w:rsidR="00627A97" w:rsidRDefault="00627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4"/>
      <w:gridCol w:w="1542"/>
      <w:gridCol w:w="3189"/>
      <w:gridCol w:w="1371"/>
      <w:gridCol w:w="1902"/>
    </w:tblGrid>
    <w:tr w:rsidR="00D23F9A" w14:paraId="65A39975" w14:textId="77777777" w:rsidTr="0092636E">
      <w:trPr>
        <w:cantSplit/>
        <w:trHeight w:val="300"/>
      </w:trPr>
      <w:tc>
        <w:tcPr>
          <w:tcW w:w="5000" w:type="pct"/>
          <w:gridSpan w:val="5"/>
          <w:shd w:val="clear" w:color="auto" w:fill="FFFFFF"/>
          <w:vAlign w:val="center"/>
        </w:tcPr>
        <w:p w14:paraId="65A39974" w14:textId="7F776AD0" w:rsidR="00D23F9A" w:rsidRPr="0092636E" w:rsidRDefault="00D23F9A" w:rsidP="00C12805">
          <w:pPr>
            <w:pStyle w:val="Kopfzeile"/>
            <w:spacing w:before="120" w:after="120"/>
            <w:jc w:val="center"/>
            <w:rPr>
              <w:sz w:val="20"/>
            </w:rPr>
          </w:pPr>
          <w:r w:rsidRPr="0092636E">
            <w:rPr>
              <w:sz w:val="20"/>
            </w:rPr>
            <w:t>Bereich A – Verantwortung der Leitung</w:t>
          </w:r>
        </w:p>
      </w:tc>
    </w:tr>
    <w:tr w:rsidR="00D23F9A" w14:paraId="65A39979" w14:textId="77777777" w:rsidTr="0092636E">
      <w:trPr>
        <w:cantSplit/>
        <w:trHeight w:val="511"/>
      </w:trPr>
      <w:tc>
        <w:tcPr>
          <w:tcW w:w="843" w:type="pct"/>
          <w:vAlign w:val="center"/>
        </w:tcPr>
        <w:p w14:paraId="65A39976" w14:textId="37BB5846" w:rsidR="00D23F9A" w:rsidRPr="0092636E" w:rsidRDefault="00D23F9A" w:rsidP="003A5B79">
          <w:pPr>
            <w:pStyle w:val="Kopfzeile"/>
            <w:spacing w:before="60" w:after="60"/>
            <w:rPr>
              <w:b/>
            </w:rPr>
          </w:pPr>
          <w:r w:rsidRPr="0092636E">
            <w:rPr>
              <w:b/>
            </w:rPr>
            <w:t>QMA A 03.17</w:t>
          </w:r>
        </w:p>
      </w:tc>
      <w:tc>
        <w:tcPr>
          <w:tcW w:w="3169" w:type="pct"/>
          <w:gridSpan w:val="3"/>
          <w:vMerge w:val="restart"/>
          <w:vAlign w:val="center"/>
        </w:tcPr>
        <w:p w14:paraId="65A39977" w14:textId="679C783B" w:rsidR="00D23F9A" w:rsidRDefault="00D23F9A">
          <w:pPr>
            <w:pStyle w:val="Kopfzeil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Nutzung Feldfunktion Projektdokumente</w:t>
          </w:r>
        </w:p>
      </w:tc>
      <w:tc>
        <w:tcPr>
          <w:tcW w:w="988" w:type="pct"/>
          <w:vMerge w:val="restart"/>
          <w:vAlign w:val="center"/>
        </w:tcPr>
        <w:p w14:paraId="65A39978" w14:textId="1CF32A8F" w:rsidR="00D23F9A" w:rsidRDefault="0092636E" w:rsidP="00DA547F">
          <w:pPr>
            <w:pStyle w:val="Kopfzeile"/>
          </w:pPr>
          <w:r>
            <w:rPr>
              <w:noProof/>
            </w:rPr>
            <w:drawing>
              <wp:inline distT="0" distB="0" distL="0" distR="0" wp14:anchorId="37B462FA" wp14:editId="62F5499F">
                <wp:extent cx="1040130" cy="655955"/>
                <wp:effectExtent l="0" t="0" r="762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roLeiT by SE_Logo Box_RGB_20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130" cy="655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3F9A" w14:paraId="65A3997D" w14:textId="77777777" w:rsidTr="0092636E">
      <w:trPr>
        <w:cantSplit/>
        <w:trHeight w:val="512"/>
      </w:trPr>
      <w:tc>
        <w:tcPr>
          <w:tcW w:w="843" w:type="pct"/>
          <w:vAlign w:val="center"/>
        </w:tcPr>
        <w:p w14:paraId="65A3997A" w14:textId="6560DCF0" w:rsidR="00D23F9A" w:rsidRDefault="00D23F9A" w:rsidP="00C12805">
          <w:pPr>
            <w:pStyle w:val="Kopfzeile"/>
            <w:spacing w:before="60" w:after="60"/>
          </w:pPr>
          <w:r>
            <w:t>Rev. 0</w:t>
          </w:r>
          <w:r w:rsidR="0092636E">
            <w:t>2</w:t>
          </w:r>
          <w:r>
            <w:t>/</w:t>
          </w:r>
          <w:r w:rsidR="0092636E">
            <w:t>03-21</w:t>
          </w:r>
        </w:p>
      </w:tc>
      <w:tc>
        <w:tcPr>
          <w:tcW w:w="3169" w:type="pct"/>
          <w:gridSpan w:val="3"/>
          <w:vMerge/>
          <w:vAlign w:val="center"/>
        </w:tcPr>
        <w:p w14:paraId="65A3997B" w14:textId="77777777" w:rsidR="00D23F9A" w:rsidRDefault="00D23F9A">
          <w:pPr>
            <w:pStyle w:val="Kopfzeile"/>
            <w:jc w:val="center"/>
            <w:rPr>
              <w:sz w:val="24"/>
              <w:szCs w:val="24"/>
            </w:rPr>
          </w:pPr>
        </w:p>
      </w:tc>
      <w:tc>
        <w:tcPr>
          <w:tcW w:w="988" w:type="pct"/>
          <w:vMerge/>
          <w:vAlign w:val="center"/>
        </w:tcPr>
        <w:p w14:paraId="65A3997C" w14:textId="77777777" w:rsidR="00D23F9A" w:rsidRDefault="00D23F9A">
          <w:pPr>
            <w:pStyle w:val="Kopfzeile"/>
            <w:jc w:val="center"/>
          </w:pPr>
        </w:p>
      </w:tc>
    </w:tr>
    <w:tr w:rsidR="00D23F9A" w14:paraId="65A39981" w14:textId="77777777" w:rsidTr="0092636E">
      <w:trPr>
        <w:cantSplit/>
      </w:trPr>
      <w:tc>
        <w:tcPr>
          <w:tcW w:w="1644" w:type="pct"/>
          <w:gridSpan w:val="2"/>
          <w:vAlign w:val="center"/>
        </w:tcPr>
        <w:p w14:paraId="65A3997E" w14:textId="0633EF76" w:rsidR="00D23F9A" w:rsidRDefault="00D23F9A" w:rsidP="00B11504">
          <w:pPr>
            <w:pStyle w:val="Kopfzeile"/>
            <w:spacing w:before="60" w:after="60"/>
            <w:rPr>
              <w:sz w:val="16"/>
            </w:rPr>
          </w:pPr>
          <w:r>
            <w:rPr>
              <w:sz w:val="16"/>
            </w:rPr>
            <w:t>Erstellt/</w:t>
          </w:r>
          <w:r w:rsidR="0092636E">
            <w:rPr>
              <w:sz w:val="16"/>
            </w:rPr>
            <w:t>Geändert/</w:t>
          </w:r>
          <w:r>
            <w:rPr>
              <w:sz w:val="16"/>
            </w:rPr>
            <w:t>Datum: MTH</w:t>
          </w:r>
          <w:r w:rsidR="0092636E">
            <w:rPr>
              <w:sz w:val="16"/>
            </w:rPr>
            <w:t>/22.03.2021</w:t>
          </w:r>
        </w:p>
      </w:tc>
      <w:tc>
        <w:tcPr>
          <w:tcW w:w="1656" w:type="pct"/>
          <w:vAlign w:val="center"/>
        </w:tcPr>
        <w:p w14:paraId="65A3997F" w14:textId="617516AB" w:rsidR="00D23F9A" w:rsidRDefault="0092636E" w:rsidP="00B11504">
          <w:pPr>
            <w:pStyle w:val="Kopfzeile"/>
            <w:spacing w:before="60" w:after="60"/>
            <w:rPr>
              <w:sz w:val="16"/>
            </w:rPr>
          </w:pPr>
          <w:r>
            <w:rPr>
              <w:sz w:val="16"/>
            </w:rPr>
            <w:t>Geprüft/Datum: MTH/</w:t>
          </w:r>
          <w:r w:rsidR="00D23F9A">
            <w:rPr>
              <w:sz w:val="16"/>
            </w:rPr>
            <w:t>11.12.2019</w:t>
          </w:r>
        </w:p>
      </w:tc>
      <w:tc>
        <w:tcPr>
          <w:tcW w:w="1700" w:type="pct"/>
          <w:gridSpan w:val="2"/>
          <w:vAlign w:val="center"/>
        </w:tcPr>
        <w:p w14:paraId="65A39980" w14:textId="1383AE09" w:rsidR="00D23F9A" w:rsidRDefault="00D23F9A" w:rsidP="00744FE6">
          <w:pPr>
            <w:pStyle w:val="Kopfzeile"/>
            <w:spacing w:before="60" w:after="60"/>
            <w:rPr>
              <w:sz w:val="16"/>
            </w:rPr>
          </w:pPr>
          <w:r>
            <w:rPr>
              <w:sz w:val="16"/>
            </w:rPr>
            <w:t>Freigegeben/Datum: MTH</w:t>
          </w:r>
          <w:r w:rsidR="0092636E">
            <w:rPr>
              <w:sz w:val="16"/>
            </w:rPr>
            <w:t>/</w:t>
          </w:r>
          <w:r>
            <w:rPr>
              <w:sz w:val="16"/>
            </w:rPr>
            <w:t>11.12.2019</w:t>
          </w:r>
        </w:p>
      </w:tc>
    </w:tr>
  </w:tbl>
  <w:p w14:paraId="65A39982" w14:textId="77777777" w:rsidR="00D23F9A" w:rsidRDefault="00D23F9A">
    <w:pPr>
      <w:pStyle w:val="Schmal4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4186"/>
      <w:gridCol w:w="5373"/>
      <w:gridCol w:w="845"/>
      <w:gridCol w:w="2264"/>
    </w:tblGrid>
    <w:tr w:rsidR="00D23F9A" w14:paraId="37682B6C" w14:textId="77777777" w:rsidTr="0092636E">
      <w:trPr>
        <w:cantSplit/>
        <w:trHeight w:val="300"/>
      </w:trPr>
      <w:tc>
        <w:tcPr>
          <w:tcW w:w="5000" w:type="pct"/>
          <w:gridSpan w:val="5"/>
          <w:shd w:val="clear" w:color="auto" w:fill="FFFFFF"/>
          <w:vAlign w:val="center"/>
        </w:tcPr>
        <w:p w14:paraId="25E759AE" w14:textId="77777777" w:rsidR="00D23F9A" w:rsidRPr="0092636E" w:rsidRDefault="00D23F9A" w:rsidP="00B9443E">
          <w:pPr>
            <w:pStyle w:val="Kopfzeile"/>
            <w:spacing w:before="120" w:after="120"/>
            <w:jc w:val="center"/>
            <w:rPr>
              <w:sz w:val="20"/>
            </w:rPr>
          </w:pPr>
          <w:r w:rsidRPr="0092636E">
            <w:rPr>
              <w:sz w:val="20"/>
            </w:rPr>
            <w:t>Bereich A – Verantwortung der Leitung</w:t>
          </w:r>
        </w:p>
      </w:tc>
    </w:tr>
    <w:tr w:rsidR="00D23F9A" w14:paraId="7D6764DF" w14:textId="77777777" w:rsidTr="0092636E">
      <w:trPr>
        <w:cantSplit/>
        <w:trHeight w:val="510"/>
      </w:trPr>
      <w:tc>
        <w:tcPr>
          <w:tcW w:w="563" w:type="pct"/>
          <w:vAlign w:val="center"/>
        </w:tcPr>
        <w:p w14:paraId="3256A574" w14:textId="7D835329" w:rsidR="00D23F9A" w:rsidRPr="0092636E" w:rsidRDefault="00D23F9A" w:rsidP="00B9443E">
          <w:pPr>
            <w:pStyle w:val="Kopfzeile"/>
            <w:spacing w:before="60" w:after="60"/>
            <w:rPr>
              <w:b/>
            </w:rPr>
          </w:pPr>
          <w:r w:rsidRPr="0092636E">
            <w:rPr>
              <w:b/>
            </w:rPr>
            <w:t>QMA A 03.17</w:t>
          </w:r>
        </w:p>
      </w:tc>
      <w:tc>
        <w:tcPr>
          <w:tcW w:w="3644" w:type="pct"/>
          <w:gridSpan w:val="3"/>
          <w:vMerge w:val="restart"/>
          <w:vAlign w:val="center"/>
        </w:tcPr>
        <w:p w14:paraId="4116171A" w14:textId="77777777" w:rsidR="00D23F9A" w:rsidRDefault="00D23F9A" w:rsidP="00B9443E">
          <w:pPr>
            <w:pStyle w:val="Kopfzeil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Nutzung Feldfunktion Projektdokumente</w:t>
          </w:r>
        </w:p>
      </w:tc>
      <w:tc>
        <w:tcPr>
          <w:tcW w:w="792" w:type="pct"/>
          <w:vMerge w:val="restart"/>
          <w:vAlign w:val="center"/>
        </w:tcPr>
        <w:p w14:paraId="0781109F" w14:textId="3EB045AC" w:rsidR="00D23F9A" w:rsidRDefault="0092636E" w:rsidP="00B9443E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0B6D9C1F" wp14:editId="1DD42CFB">
                <wp:extent cx="1039721" cy="655200"/>
                <wp:effectExtent l="0" t="0" r="8255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roLeiT by SE_Logo Box_RGB_20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721" cy="65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3F9A" w14:paraId="0A4546AA" w14:textId="77777777" w:rsidTr="0092636E">
      <w:trPr>
        <w:cantSplit/>
        <w:trHeight w:val="511"/>
      </w:trPr>
      <w:tc>
        <w:tcPr>
          <w:tcW w:w="563" w:type="pct"/>
          <w:vAlign w:val="center"/>
        </w:tcPr>
        <w:p w14:paraId="0295B94C" w14:textId="4FD8A466" w:rsidR="00D23F9A" w:rsidRDefault="0092636E" w:rsidP="00B9443E">
          <w:pPr>
            <w:pStyle w:val="Kopfzeile"/>
            <w:spacing w:before="60" w:after="60"/>
          </w:pPr>
          <w:r>
            <w:t>Rev. 02</w:t>
          </w:r>
          <w:r w:rsidR="00D23F9A">
            <w:t>/</w:t>
          </w:r>
          <w:r>
            <w:t>03-21</w:t>
          </w:r>
        </w:p>
      </w:tc>
      <w:tc>
        <w:tcPr>
          <w:tcW w:w="3644" w:type="pct"/>
          <w:gridSpan w:val="3"/>
          <w:vMerge/>
          <w:vAlign w:val="center"/>
        </w:tcPr>
        <w:p w14:paraId="44F25CDE" w14:textId="77777777" w:rsidR="00D23F9A" w:rsidRDefault="00D23F9A" w:rsidP="00B9443E">
          <w:pPr>
            <w:pStyle w:val="Kopfzeile"/>
            <w:jc w:val="center"/>
            <w:rPr>
              <w:sz w:val="24"/>
              <w:szCs w:val="24"/>
            </w:rPr>
          </w:pPr>
        </w:p>
      </w:tc>
      <w:tc>
        <w:tcPr>
          <w:tcW w:w="792" w:type="pct"/>
          <w:vMerge/>
          <w:vAlign w:val="center"/>
        </w:tcPr>
        <w:p w14:paraId="20E19CB3" w14:textId="77777777" w:rsidR="00D23F9A" w:rsidRDefault="00D23F9A" w:rsidP="00B9443E">
          <w:pPr>
            <w:pStyle w:val="Kopfzeile"/>
            <w:jc w:val="center"/>
          </w:pPr>
        </w:p>
      </w:tc>
    </w:tr>
    <w:tr w:rsidR="00D23F9A" w14:paraId="79C6BF45" w14:textId="77777777" w:rsidTr="0092636E">
      <w:trPr>
        <w:cantSplit/>
      </w:trPr>
      <w:tc>
        <w:tcPr>
          <w:tcW w:w="2029" w:type="pct"/>
          <w:gridSpan w:val="2"/>
          <w:vAlign w:val="center"/>
        </w:tcPr>
        <w:p w14:paraId="1EB48DC0" w14:textId="330B8DA8" w:rsidR="00D23F9A" w:rsidRDefault="00D23F9A" w:rsidP="00B9443E">
          <w:pPr>
            <w:pStyle w:val="Kopfzeile"/>
            <w:spacing w:before="60" w:after="60"/>
            <w:rPr>
              <w:sz w:val="16"/>
            </w:rPr>
          </w:pPr>
          <w:r>
            <w:rPr>
              <w:sz w:val="16"/>
            </w:rPr>
            <w:t>Erstellt/</w:t>
          </w:r>
          <w:r w:rsidR="0092636E">
            <w:rPr>
              <w:sz w:val="16"/>
            </w:rPr>
            <w:t>Geändert/</w:t>
          </w:r>
          <w:r>
            <w:rPr>
              <w:sz w:val="16"/>
            </w:rPr>
            <w:t>Datum: MTH</w:t>
          </w:r>
          <w:r w:rsidR="0092636E">
            <w:rPr>
              <w:sz w:val="16"/>
            </w:rPr>
            <w:t>/22.03.2021</w:t>
          </w:r>
        </w:p>
      </w:tc>
      <w:tc>
        <w:tcPr>
          <w:tcW w:w="1882" w:type="pct"/>
          <w:vAlign w:val="center"/>
        </w:tcPr>
        <w:p w14:paraId="0FAEB5C0" w14:textId="6949D3FC" w:rsidR="00D23F9A" w:rsidRDefault="00D23F9A" w:rsidP="00B9443E">
          <w:pPr>
            <w:pStyle w:val="Kopfzeile"/>
            <w:spacing w:before="60" w:after="60"/>
            <w:rPr>
              <w:sz w:val="16"/>
            </w:rPr>
          </w:pPr>
          <w:r>
            <w:rPr>
              <w:sz w:val="16"/>
            </w:rPr>
            <w:t>Geprüft/Datum: MTH</w:t>
          </w:r>
          <w:r w:rsidR="0092636E">
            <w:rPr>
              <w:sz w:val="16"/>
            </w:rPr>
            <w:t>/</w:t>
          </w:r>
          <w:r>
            <w:rPr>
              <w:sz w:val="16"/>
            </w:rPr>
            <w:t>11.12.2019</w:t>
          </w:r>
        </w:p>
      </w:tc>
      <w:tc>
        <w:tcPr>
          <w:tcW w:w="1089" w:type="pct"/>
          <w:gridSpan w:val="2"/>
          <w:vAlign w:val="center"/>
        </w:tcPr>
        <w:p w14:paraId="3C7F46AA" w14:textId="4D1D17D3" w:rsidR="00D23F9A" w:rsidRDefault="0092636E" w:rsidP="00B9443E">
          <w:pPr>
            <w:pStyle w:val="Kopfzeile"/>
            <w:spacing w:before="60" w:after="60"/>
            <w:rPr>
              <w:sz w:val="16"/>
            </w:rPr>
          </w:pPr>
          <w:r>
            <w:rPr>
              <w:sz w:val="16"/>
            </w:rPr>
            <w:t>Freigegeben/Datum: MTH/</w:t>
          </w:r>
          <w:r w:rsidR="00D23F9A">
            <w:rPr>
              <w:sz w:val="16"/>
            </w:rPr>
            <w:t>11.12.2019</w:t>
          </w:r>
        </w:p>
      </w:tc>
    </w:tr>
  </w:tbl>
  <w:p w14:paraId="66D1CE59" w14:textId="77777777" w:rsidR="00D23F9A" w:rsidRDefault="00D23F9A">
    <w:pPr>
      <w:pStyle w:val="Schmal4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AE71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A1C0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54485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B4D6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380AB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40C1C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78B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8EED4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363F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7C76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60FC3"/>
    <w:multiLevelType w:val="hybridMultilevel"/>
    <w:tmpl w:val="F1CCB56C"/>
    <w:lvl w:ilvl="0" w:tplc="70C6C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3BC"/>
    <w:multiLevelType w:val="hybridMultilevel"/>
    <w:tmpl w:val="7A7EAA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85B97"/>
    <w:multiLevelType w:val="multilevel"/>
    <w:tmpl w:val="7706B13C"/>
    <w:lvl w:ilvl="0">
      <w:start w:val="1"/>
      <w:numFmt w:val="decimal"/>
      <w:pStyle w:val="berschrift1"/>
      <w:lvlText w:val="%1"/>
      <w:lvlJc w:val="left"/>
      <w:pPr>
        <w:tabs>
          <w:tab w:val="num" w:pos="644"/>
        </w:tabs>
        <w:ind w:left="432" w:hanging="14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44"/>
        </w:tabs>
        <w:ind w:left="576" w:hanging="292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4C23C6A"/>
    <w:multiLevelType w:val="hybridMultilevel"/>
    <w:tmpl w:val="787CA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13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FD"/>
    <w:rsid w:val="000064A6"/>
    <w:rsid w:val="00010969"/>
    <w:rsid w:val="00025E81"/>
    <w:rsid w:val="00027B70"/>
    <w:rsid w:val="00031C12"/>
    <w:rsid w:val="000370CD"/>
    <w:rsid w:val="00046DA8"/>
    <w:rsid w:val="000525CB"/>
    <w:rsid w:val="00057BB4"/>
    <w:rsid w:val="000675BF"/>
    <w:rsid w:val="00070924"/>
    <w:rsid w:val="000729F9"/>
    <w:rsid w:val="00073FDA"/>
    <w:rsid w:val="00075117"/>
    <w:rsid w:val="000759B2"/>
    <w:rsid w:val="00090A25"/>
    <w:rsid w:val="000A2D7E"/>
    <w:rsid w:val="000A38EB"/>
    <w:rsid w:val="000B2138"/>
    <w:rsid w:val="000C6823"/>
    <w:rsid w:val="000C6AF7"/>
    <w:rsid w:val="000D5CB0"/>
    <w:rsid w:val="000E5F59"/>
    <w:rsid w:val="000F2BA4"/>
    <w:rsid w:val="00103339"/>
    <w:rsid w:val="00117A6A"/>
    <w:rsid w:val="00120553"/>
    <w:rsid w:val="00141E96"/>
    <w:rsid w:val="00143079"/>
    <w:rsid w:val="00155B54"/>
    <w:rsid w:val="00161125"/>
    <w:rsid w:val="00161900"/>
    <w:rsid w:val="00166C77"/>
    <w:rsid w:val="001755B4"/>
    <w:rsid w:val="001778E0"/>
    <w:rsid w:val="00181E8F"/>
    <w:rsid w:val="00183877"/>
    <w:rsid w:val="00185E6C"/>
    <w:rsid w:val="00193E85"/>
    <w:rsid w:val="00196311"/>
    <w:rsid w:val="001A0F1D"/>
    <w:rsid w:val="001A2C36"/>
    <w:rsid w:val="001B133C"/>
    <w:rsid w:val="001B6780"/>
    <w:rsid w:val="001C51C1"/>
    <w:rsid w:val="001C5A6B"/>
    <w:rsid w:val="001E6615"/>
    <w:rsid w:val="001F0B4C"/>
    <w:rsid w:val="001F3043"/>
    <w:rsid w:val="0020024A"/>
    <w:rsid w:val="00214321"/>
    <w:rsid w:val="00224427"/>
    <w:rsid w:val="00233DB8"/>
    <w:rsid w:val="0023617B"/>
    <w:rsid w:val="002371DA"/>
    <w:rsid w:val="00242AD9"/>
    <w:rsid w:val="002619D5"/>
    <w:rsid w:val="00261BE5"/>
    <w:rsid w:val="00265AA1"/>
    <w:rsid w:val="00265C02"/>
    <w:rsid w:val="00271EB5"/>
    <w:rsid w:val="00276BDD"/>
    <w:rsid w:val="0028358B"/>
    <w:rsid w:val="00287CCE"/>
    <w:rsid w:val="00295063"/>
    <w:rsid w:val="002B7245"/>
    <w:rsid w:val="002C5F30"/>
    <w:rsid w:val="002D3195"/>
    <w:rsid w:val="002F3A9E"/>
    <w:rsid w:val="002F6ED7"/>
    <w:rsid w:val="00302B0A"/>
    <w:rsid w:val="00334807"/>
    <w:rsid w:val="003417F0"/>
    <w:rsid w:val="003718D1"/>
    <w:rsid w:val="0037603A"/>
    <w:rsid w:val="00380D58"/>
    <w:rsid w:val="00381C5D"/>
    <w:rsid w:val="00382BCB"/>
    <w:rsid w:val="003935CD"/>
    <w:rsid w:val="003A25EE"/>
    <w:rsid w:val="003A5B79"/>
    <w:rsid w:val="003B193B"/>
    <w:rsid w:val="003C3467"/>
    <w:rsid w:val="003C659B"/>
    <w:rsid w:val="003C66C6"/>
    <w:rsid w:val="003D2517"/>
    <w:rsid w:val="003E2AE1"/>
    <w:rsid w:val="003E2C30"/>
    <w:rsid w:val="003E2ED1"/>
    <w:rsid w:val="003E68AE"/>
    <w:rsid w:val="003F0251"/>
    <w:rsid w:val="003F1846"/>
    <w:rsid w:val="00407728"/>
    <w:rsid w:val="0040779D"/>
    <w:rsid w:val="00412D3F"/>
    <w:rsid w:val="00413335"/>
    <w:rsid w:val="00433FEC"/>
    <w:rsid w:val="0043545D"/>
    <w:rsid w:val="00437087"/>
    <w:rsid w:val="00441A0E"/>
    <w:rsid w:val="0044570D"/>
    <w:rsid w:val="00452008"/>
    <w:rsid w:val="00457D7D"/>
    <w:rsid w:val="004659F3"/>
    <w:rsid w:val="0049471E"/>
    <w:rsid w:val="0049486E"/>
    <w:rsid w:val="004A0B8F"/>
    <w:rsid w:val="004A0FB2"/>
    <w:rsid w:val="004A145E"/>
    <w:rsid w:val="004A297E"/>
    <w:rsid w:val="004B43F5"/>
    <w:rsid w:val="004C7F23"/>
    <w:rsid w:val="004D7923"/>
    <w:rsid w:val="004E4F8E"/>
    <w:rsid w:val="004E5C3A"/>
    <w:rsid w:val="004F1F63"/>
    <w:rsid w:val="004F27E6"/>
    <w:rsid w:val="00503888"/>
    <w:rsid w:val="005044A0"/>
    <w:rsid w:val="00505BF8"/>
    <w:rsid w:val="00535C6B"/>
    <w:rsid w:val="00550318"/>
    <w:rsid w:val="00551B05"/>
    <w:rsid w:val="0056067B"/>
    <w:rsid w:val="0056297E"/>
    <w:rsid w:val="00566C7D"/>
    <w:rsid w:val="00567C80"/>
    <w:rsid w:val="00567D14"/>
    <w:rsid w:val="00581C88"/>
    <w:rsid w:val="005840B8"/>
    <w:rsid w:val="00591F6F"/>
    <w:rsid w:val="0059227C"/>
    <w:rsid w:val="00594035"/>
    <w:rsid w:val="005946C4"/>
    <w:rsid w:val="005A79DE"/>
    <w:rsid w:val="005C0B09"/>
    <w:rsid w:val="005E4715"/>
    <w:rsid w:val="005E568F"/>
    <w:rsid w:val="005F22FF"/>
    <w:rsid w:val="006009C9"/>
    <w:rsid w:val="00605687"/>
    <w:rsid w:val="006072F8"/>
    <w:rsid w:val="00612C63"/>
    <w:rsid w:val="00621E83"/>
    <w:rsid w:val="00627A97"/>
    <w:rsid w:val="006305A5"/>
    <w:rsid w:val="006425CE"/>
    <w:rsid w:val="00646CC8"/>
    <w:rsid w:val="006479D1"/>
    <w:rsid w:val="00650AC0"/>
    <w:rsid w:val="00666B4D"/>
    <w:rsid w:val="006770C0"/>
    <w:rsid w:val="00684E70"/>
    <w:rsid w:val="00687180"/>
    <w:rsid w:val="0069756A"/>
    <w:rsid w:val="006B18E3"/>
    <w:rsid w:val="006B6788"/>
    <w:rsid w:val="006B6ED6"/>
    <w:rsid w:val="006D03B3"/>
    <w:rsid w:val="006D0499"/>
    <w:rsid w:val="006D2E71"/>
    <w:rsid w:val="006F08E9"/>
    <w:rsid w:val="006F3AE7"/>
    <w:rsid w:val="00705352"/>
    <w:rsid w:val="007168AA"/>
    <w:rsid w:val="0072169C"/>
    <w:rsid w:val="007313ED"/>
    <w:rsid w:val="0074244C"/>
    <w:rsid w:val="00744FE6"/>
    <w:rsid w:val="007465E9"/>
    <w:rsid w:val="007517AD"/>
    <w:rsid w:val="00776BF0"/>
    <w:rsid w:val="00783B1F"/>
    <w:rsid w:val="007924C1"/>
    <w:rsid w:val="0079294F"/>
    <w:rsid w:val="007945AB"/>
    <w:rsid w:val="007A1BEF"/>
    <w:rsid w:val="007A2D8E"/>
    <w:rsid w:val="007A423E"/>
    <w:rsid w:val="007B2A71"/>
    <w:rsid w:val="007C3167"/>
    <w:rsid w:val="007C31B2"/>
    <w:rsid w:val="007C4E44"/>
    <w:rsid w:val="007D255D"/>
    <w:rsid w:val="007F7886"/>
    <w:rsid w:val="00807053"/>
    <w:rsid w:val="0080730E"/>
    <w:rsid w:val="00817BC5"/>
    <w:rsid w:val="008219D8"/>
    <w:rsid w:val="008354BE"/>
    <w:rsid w:val="00835CE0"/>
    <w:rsid w:val="00835ECB"/>
    <w:rsid w:val="00842088"/>
    <w:rsid w:val="008434B3"/>
    <w:rsid w:val="00845077"/>
    <w:rsid w:val="00845AA7"/>
    <w:rsid w:val="00854B5C"/>
    <w:rsid w:val="00856121"/>
    <w:rsid w:val="008604C5"/>
    <w:rsid w:val="00863309"/>
    <w:rsid w:val="008646AC"/>
    <w:rsid w:val="00865D6E"/>
    <w:rsid w:val="00866252"/>
    <w:rsid w:val="00874A2A"/>
    <w:rsid w:val="00883496"/>
    <w:rsid w:val="008959FB"/>
    <w:rsid w:val="00895B77"/>
    <w:rsid w:val="0089704B"/>
    <w:rsid w:val="008C02B0"/>
    <w:rsid w:val="008C096B"/>
    <w:rsid w:val="008D468C"/>
    <w:rsid w:val="008E7847"/>
    <w:rsid w:val="008F3076"/>
    <w:rsid w:val="009014D6"/>
    <w:rsid w:val="009043EE"/>
    <w:rsid w:val="0091045D"/>
    <w:rsid w:val="0092636E"/>
    <w:rsid w:val="0092722F"/>
    <w:rsid w:val="00934383"/>
    <w:rsid w:val="00934429"/>
    <w:rsid w:val="009521E2"/>
    <w:rsid w:val="0095294C"/>
    <w:rsid w:val="00954510"/>
    <w:rsid w:val="009711CC"/>
    <w:rsid w:val="009722B1"/>
    <w:rsid w:val="009917BD"/>
    <w:rsid w:val="009A40DB"/>
    <w:rsid w:val="009A467C"/>
    <w:rsid w:val="009A5097"/>
    <w:rsid w:val="009B7952"/>
    <w:rsid w:val="009C7A12"/>
    <w:rsid w:val="009D14BC"/>
    <w:rsid w:val="009D3470"/>
    <w:rsid w:val="009E0034"/>
    <w:rsid w:val="009E2793"/>
    <w:rsid w:val="009E7420"/>
    <w:rsid w:val="009F66A3"/>
    <w:rsid w:val="00A11BBC"/>
    <w:rsid w:val="00A23DB8"/>
    <w:rsid w:val="00A23F03"/>
    <w:rsid w:val="00A24494"/>
    <w:rsid w:val="00A34C2A"/>
    <w:rsid w:val="00A35FD4"/>
    <w:rsid w:val="00A37997"/>
    <w:rsid w:val="00A67F2A"/>
    <w:rsid w:val="00A737DD"/>
    <w:rsid w:val="00A7555E"/>
    <w:rsid w:val="00A770DB"/>
    <w:rsid w:val="00A80A9A"/>
    <w:rsid w:val="00A92563"/>
    <w:rsid w:val="00AB7B07"/>
    <w:rsid w:val="00AC321B"/>
    <w:rsid w:val="00AC32B8"/>
    <w:rsid w:val="00AE6C22"/>
    <w:rsid w:val="00AF130F"/>
    <w:rsid w:val="00AF4B8D"/>
    <w:rsid w:val="00B07346"/>
    <w:rsid w:val="00B11504"/>
    <w:rsid w:val="00B12990"/>
    <w:rsid w:val="00B22F19"/>
    <w:rsid w:val="00B236FD"/>
    <w:rsid w:val="00B2689B"/>
    <w:rsid w:val="00B41F74"/>
    <w:rsid w:val="00B534CB"/>
    <w:rsid w:val="00B5379F"/>
    <w:rsid w:val="00B66BCC"/>
    <w:rsid w:val="00B707A0"/>
    <w:rsid w:val="00B831E8"/>
    <w:rsid w:val="00B9443E"/>
    <w:rsid w:val="00BA21EC"/>
    <w:rsid w:val="00BB1EA1"/>
    <w:rsid w:val="00BB5A8D"/>
    <w:rsid w:val="00BC0A7A"/>
    <w:rsid w:val="00BC43BF"/>
    <w:rsid w:val="00BD209F"/>
    <w:rsid w:val="00BD3CB1"/>
    <w:rsid w:val="00BD6AC3"/>
    <w:rsid w:val="00BE0B77"/>
    <w:rsid w:val="00BE0E03"/>
    <w:rsid w:val="00BE15AC"/>
    <w:rsid w:val="00BE5177"/>
    <w:rsid w:val="00BF60FE"/>
    <w:rsid w:val="00BF7857"/>
    <w:rsid w:val="00C03690"/>
    <w:rsid w:val="00C12805"/>
    <w:rsid w:val="00C137A4"/>
    <w:rsid w:val="00C15B0D"/>
    <w:rsid w:val="00C2324C"/>
    <w:rsid w:val="00C27757"/>
    <w:rsid w:val="00C43F4E"/>
    <w:rsid w:val="00C55FA3"/>
    <w:rsid w:val="00C614B3"/>
    <w:rsid w:val="00C63C1D"/>
    <w:rsid w:val="00C93876"/>
    <w:rsid w:val="00CA00D6"/>
    <w:rsid w:val="00CA1166"/>
    <w:rsid w:val="00CD2F3B"/>
    <w:rsid w:val="00CE4173"/>
    <w:rsid w:val="00CF04C2"/>
    <w:rsid w:val="00CF30A0"/>
    <w:rsid w:val="00CF4329"/>
    <w:rsid w:val="00CF5931"/>
    <w:rsid w:val="00D23F9A"/>
    <w:rsid w:val="00D3085C"/>
    <w:rsid w:val="00D354FA"/>
    <w:rsid w:val="00D37257"/>
    <w:rsid w:val="00D402A4"/>
    <w:rsid w:val="00D501D9"/>
    <w:rsid w:val="00D80726"/>
    <w:rsid w:val="00D832AB"/>
    <w:rsid w:val="00D961CF"/>
    <w:rsid w:val="00DA547F"/>
    <w:rsid w:val="00DB4255"/>
    <w:rsid w:val="00DC1CA2"/>
    <w:rsid w:val="00DC3ACA"/>
    <w:rsid w:val="00DC7142"/>
    <w:rsid w:val="00DD25C9"/>
    <w:rsid w:val="00DE7139"/>
    <w:rsid w:val="00DF7D62"/>
    <w:rsid w:val="00E02B2A"/>
    <w:rsid w:val="00E1000D"/>
    <w:rsid w:val="00E1113F"/>
    <w:rsid w:val="00E2396B"/>
    <w:rsid w:val="00E239CB"/>
    <w:rsid w:val="00E24F7A"/>
    <w:rsid w:val="00E26886"/>
    <w:rsid w:val="00E34773"/>
    <w:rsid w:val="00E53CDA"/>
    <w:rsid w:val="00E64932"/>
    <w:rsid w:val="00E723EE"/>
    <w:rsid w:val="00E80146"/>
    <w:rsid w:val="00E82606"/>
    <w:rsid w:val="00E8552E"/>
    <w:rsid w:val="00E90222"/>
    <w:rsid w:val="00E919B3"/>
    <w:rsid w:val="00E945C9"/>
    <w:rsid w:val="00EA2EC7"/>
    <w:rsid w:val="00EA6224"/>
    <w:rsid w:val="00EB3807"/>
    <w:rsid w:val="00EB637C"/>
    <w:rsid w:val="00EB7ACB"/>
    <w:rsid w:val="00ED16CE"/>
    <w:rsid w:val="00ED4D21"/>
    <w:rsid w:val="00EE4B2D"/>
    <w:rsid w:val="00F04758"/>
    <w:rsid w:val="00F22394"/>
    <w:rsid w:val="00F22AA2"/>
    <w:rsid w:val="00F464B6"/>
    <w:rsid w:val="00F54CE4"/>
    <w:rsid w:val="00F54E1C"/>
    <w:rsid w:val="00F60434"/>
    <w:rsid w:val="00F66F67"/>
    <w:rsid w:val="00F7020C"/>
    <w:rsid w:val="00F70D95"/>
    <w:rsid w:val="00F71241"/>
    <w:rsid w:val="00F7156C"/>
    <w:rsid w:val="00F76366"/>
    <w:rsid w:val="00F83E82"/>
    <w:rsid w:val="00F921A5"/>
    <w:rsid w:val="00F961C7"/>
    <w:rsid w:val="00F97B5B"/>
    <w:rsid w:val="00FA37C1"/>
    <w:rsid w:val="00FB6EE4"/>
    <w:rsid w:val="00FC2466"/>
    <w:rsid w:val="00FD5A12"/>
    <w:rsid w:val="00FE5FF1"/>
    <w:rsid w:val="00FF0E68"/>
    <w:rsid w:val="00FF3914"/>
    <w:rsid w:val="00FF3C8E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A39950"/>
  <w15:docId w15:val="{F648CCB8-5DF9-49FE-92F2-1D5027F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tabs>
        <w:tab w:val="left" w:pos="851"/>
      </w:tabs>
      <w:spacing w:before="240" w:after="120"/>
      <w:outlineLvl w:val="0"/>
    </w:pPr>
    <w:rPr>
      <w:b/>
      <w:color w:val="0000FF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851"/>
      </w:tabs>
      <w:spacing w:before="360" w:after="120"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tabs>
        <w:tab w:val="left" w:pos="851"/>
      </w:tabs>
      <w:spacing w:before="240" w:after="120"/>
      <w:outlineLvl w:val="2"/>
    </w:pPr>
    <w:rPr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4"/>
      </w:numPr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1">
    <w:name w:val="Deckbl 1"/>
    <w:basedOn w:val="Standard"/>
    <w:pPr>
      <w:spacing w:after="60"/>
      <w:jc w:val="center"/>
    </w:pPr>
    <w:rPr>
      <w:b/>
      <w:sz w:val="36"/>
    </w:rPr>
  </w:style>
  <w:style w:type="paragraph" w:customStyle="1" w:styleId="Punkt">
    <w:name w:val="Punkt"/>
    <w:basedOn w:val="Standard"/>
    <w:pPr>
      <w:tabs>
        <w:tab w:val="left" w:pos="567"/>
        <w:tab w:val="left" w:pos="851"/>
        <w:tab w:val="left" w:pos="3686"/>
      </w:tabs>
      <w:ind w:left="284" w:hanging="284"/>
    </w:pPr>
  </w:style>
  <w:style w:type="paragraph" w:customStyle="1" w:styleId="Flie-10">
    <w:name w:val="Fließ-10"/>
    <w:basedOn w:val="Standard"/>
  </w:style>
  <w:style w:type="paragraph" w:customStyle="1" w:styleId="Flie-10fett">
    <w:name w:val="Fließ-10 fett"/>
    <w:basedOn w:val="Flie-10"/>
    <w:pPr>
      <w:tabs>
        <w:tab w:val="left" w:pos="284"/>
        <w:tab w:val="right" w:pos="9638"/>
      </w:tabs>
    </w:pPr>
    <w:rPr>
      <w:b/>
    </w:rPr>
  </w:style>
  <w:style w:type="paragraph" w:customStyle="1" w:styleId="Fu">
    <w:name w:val="Fuß"/>
    <w:basedOn w:val="Standard"/>
    <w:pPr>
      <w:spacing w:before="60"/>
      <w:jc w:val="center"/>
    </w:pPr>
    <w:rPr>
      <w:sz w:val="16"/>
    </w:rPr>
  </w:style>
  <w:style w:type="paragraph" w:customStyle="1" w:styleId="Kopf">
    <w:name w:val="Kopf"/>
    <w:basedOn w:val="Standard"/>
    <w:pPr>
      <w:pBdr>
        <w:bottom w:val="single" w:sz="6" w:space="6" w:color="auto"/>
      </w:pBdr>
      <w:tabs>
        <w:tab w:val="center" w:pos="4536"/>
        <w:tab w:val="right" w:pos="9639"/>
      </w:tabs>
      <w:jc w:val="right"/>
    </w:pPr>
    <w:rPr>
      <w:sz w:val="16"/>
    </w:rPr>
  </w:style>
  <w:style w:type="paragraph" w:customStyle="1" w:styleId="PROL-Adr">
    <w:name w:val="PROL-Adr."/>
    <w:basedOn w:val="Flie-10"/>
    <w:pPr>
      <w:tabs>
        <w:tab w:val="left" w:pos="7371"/>
        <w:tab w:val="left" w:pos="7797"/>
      </w:tabs>
    </w:pPr>
    <w:rPr>
      <w:sz w:val="16"/>
    </w:rPr>
  </w:style>
  <w:style w:type="paragraph" w:customStyle="1" w:styleId="Schmal4pt">
    <w:name w:val="Schmal 4pt"/>
    <w:basedOn w:val="Standard"/>
    <w:pPr>
      <w:tabs>
        <w:tab w:val="left" w:leader="dot" w:pos="1701"/>
        <w:tab w:val="left" w:leader="dot" w:pos="3402"/>
      </w:tabs>
      <w:spacing w:before="40" w:line="80" w:lineRule="exact"/>
    </w:pPr>
    <w:rPr>
      <w:sz w:val="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Bits">
    <w:name w:val="Tab. Bits"/>
    <w:basedOn w:val="Tab-10pText"/>
    <w:pPr>
      <w:tabs>
        <w:tab w:val="clear" w:pos="709"/>
        <w:tab w:val="clear" w:pos="1638"/>
        <w:tab w:val="clear" w:pos="3481"/>
        <w:tab w:val="left" w:pos="1347"/>
        <w:tab w:val="left" w:pos="1914"/>
        <w:tab w:val="left" w:pos="3473"/>
      </w:tabs>
      <w:spacing w:before="0" w:after="0" w:line="200" w:lineRule="exact"/>
    </w:pPr>
    <w:rPr>
      <w:rFonts w:ascii="Courier New" w:hAnsi="Courier New"/>
    </w:rPr>
  </w:style>
  <w:style w:type="paragraph" w:customStyle="1" w:styleId="Tab-10pText">
    <w:name w:val="Tab.-10p Text"/>
    <w:basedOn w:val="Standard"/>
    <w:pPr>
      <w:tabs>
        <w:tab w:val="left" w:pos="709"/>
        <w:tab w:val="left" w:pos="1638"/>
        <w:tab w:val="left" w:pos="3481"/>
      </w:tabs>
      <w:spacing w:before="20" w:after="20"/>
    </w:pPr>
  </w:style>
  <w:style w:type="paragraph" w:customStyle="1" w:styleId="TabBitsText">
    <w:name w:val="Tab. Bits Text"/>
    <w:basedOn w:val="TabBits"/>
    <w:pPr>
      <w:tabs>
        <w:tab w:val="clear" w:pos="1347"/>
        <w:tab w:val="clear" w:pos="1914"/>
        <w:tab w:val="clear" w:pos="3473"/>
        <w:tab w:val="left" w:pos="637"/>
        <w:tab w:val="left" w:pos="2338"/>
      </w:tabs>
    </w:pPr>
    <w:rPr>
      <w:rFonts w:ascii="Arial" w:hAnsi="Arial"/>
    </w:rPr>
  </w:style>
  <w:style w:type="paragraph" w:customStyle="1" w:styleId="TabNum">
    <w:name w:val="Tab. Num"/>
    <w:basedOn w:val="Standard"/>
    <w:pPr>
      <w:spacing w:before="20"/>
      <w:ind w:right="227"/>
      <w:jc w:val="right"/>
    </w:pPr>
  </w:style>
  <w:style w:type="paragraph" w:customStyle="1" w:styleId="Tab-Gelb-Text">
    <w:name w:val="Tab.-Gelb-Text"/>
    <w:basedOn w:val="Standard"/>
    <w:pPr>
      <w:shd w:val="solid" w:color="FFFF00" w:fill="auto"/>
      <w:spacing w:before="20"/>
      <w:jc w:val="center"/>
    </w:pPr>
    <w:rPr>
      <w:sz w:val="16"/>
    </w:rPr>
  </w:style>
  <w:style w:type="paragraph" w:customStyle="1" w:styleId="Tab-Text">
    <w:name w:val="Tab.-Text"/>
    <w:basedOn w:val="Standard"/>
    <w:pPr>
      <w:spacing w:before="20"/>
    </w:pPr>
    <w:rPr>
      <w:sz w:val="18"/>
    </w:rPr>
  </w:style>
  <w:style w:type="paragraph" w:customStyle="1" w:styleId="Tab-ZText">
    <w:name w:val="Tab.-ZText"/>
    <w:basedOn w:val="Tab-Text"/>
    <w:pPr>
      <w:jc w:val="center"/>
    </w:p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851"/>
        <w:tab w:val="right" w:leader="dot" w:pos="9356"/>
      </w:tabs>
    </w:pPr>
    <w:rPr>
      <w:noProof/>
      <w:color w:val="0000FF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851"/>
        <w:tab w:val="right" w:leader="dot" w:pos="9356"/>
      </w:tabs>
    </w:pPr>
    <w:rPr>
      <w:noProof/>
      <w:color w:val="0000FF"/>
    </w:rPr>
  </w:style>
  <w:style w:type="paragraph" w:styleId="Verzeichnis3">
    <w:name w:val="toc 3"/>
    <w:basedOn w:val="Verzeichnis2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ild">
    <w:name w:val="Bild"/>
    <w:basedOn w:val="Flie-10"/>
    <w:pPr>
      <w:jc w:val="center"/>
    </w:pPr>
  </w:style>
  <w:style w:type="paragraph" w:customStyle="1" w:styleId="Einr40mm">
    <w:name w:val="Einr. 40 mm"/>
    <w:basedOn w:val="Standard"/>
    <w:pPr>
      <w:tabs>
        <w:tab w:val="left" w:pos="2268"/>
      </w:tabs>
      <w:ind w:left="2268" w:hanging="2268"/>
    </w:pPr>
  </w:style>
  <w:style w:type="paragraph" w:customStyle="1" w:styleId="Einr45mm">
    <w:name w:val="Einr. 45 mm"/>
    <w:basedOn w:val="Flie-10"/>
    <w:pPr>
      <w:tabs>
        <w:tab w:val="left" w:pos="2552"/>
      </w:tabs>
      <w:ind w:left="2552" w:hanging="2552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360" w:lineRule="auto"/>
    </w:pPr>
  </w:style>
  <w:style w:type="paragraph" w:customStyle="1" w:styleId="Einr20mm">
    <w:name w:val="Einr. 20 mm"/>
    <w:basedOn w:val="Standard"/>
    <w:pPr>
      <w:tabs>
        <w:tab w:val="left" w:pos="1134"/>
        <w:tab w:val="left" w:pos="2268"/>
      </w:tabs>
      <w:ind w:left="1134" w:hanging="1134"/>
    </w:pPr>
  </w:style>
  <w:style w:type="paragraph" w:customStyle="1" w:styleId="Punkteinr">
    <w:name w:val="Punkt einr."/>
    <w:basedOn w:val="Punkt"/>
    <w:pPr>
      <w:tabs>
        <w:tab w:val="left" w:pos="1134"/>
      </w:tabs>
      <w:ind w:left="568"/>
    </w:pPr>
  </w:style>
  <w:style w:type="paragraph" w:customStyle="1" w:styleId="Einr05">
    <w:name w:val="Einr. +0.5"/>
    <w:basedOn w:val="Flie-10"/>
    <w:pPr>
      <w:tabs>
        <w:tab w:val="left" w:pos="284"/>
        <w:tab w:val="left" w:pos="567"/>
        <w:tab w:val="left" w:pos="1134"/>
        <w:tab w:val="left" w:pos="1701"/>
      </w:tabs>
      <w:ind w:left="284"/>
    </w:pPr>
  </w:style>
  <w:style w:type="paragraph" w:customStyle="1" w:styleId="Tab-8pText">
    <w:name w:val="Tab.-8p Text"/>
    <w:basedOn w:val="Standard"/>
    <w:pPr>
      <w:tabs>
        <w:tab w:val="left" w:pos="709"/>
        <w:tab w:val="left" w:pos="1638"/>
        <w:tab w:val="left" w:pos="3481"/>
      </w:tabs>
      <w:spacing w:before="20" w:after="20"/>
    </w:pPr>
    <w:rPr>
      <w:sz w:val="16"/>
    </w:rPr>
  </w:style>
  <w:style w:type="paragraph" w:customStyle="1" w:styleId="Einr4cm">
    <w:name w:val="Einr. 4 cm"/>
    <w:basedOn w:val="Standard"/>
    <w:pPr>
      <w:tabs>
        <w:tab w:val="left" w:pos="2268"/>
      </w:tabs>
      <w:ind w:left="2268" w:hanging="2268"/>
    </w:pPr>
    <w:rPr>
      <w:sz w:val="24"/>
    </w:rPr>
  </w:style>
  <w:style w:type="paragraph" w:customStyle="1" w:styleId="Einr2cm">
    <w:name w:val="Einr. 2 cm"/>
    <w:basedOn w:val="Einr4cm"/>
    <w:pPr>
      <w:tabs>
        <w:tab w:val="clear" w:pos="2268"/>
        <w:tab w:val="left" w:pos="567"/>
        <w:tab w:val="left" w:pos="1134"/>
      </w:tabs>
      <w:ind w:left="1701" w:hanging="567"/>
    </w:pPr>
    <w:rPr>
      <w:sz w:val="20"/>
    </w:rPr>
  </w:style>
  <w:style w:type="paragraph" w:customStyle="1" w:styleId="Flie-12">
    <w:name w:val="Fließ-12"/>
    <w:basedOn w:val="Standard"/>
    <w:pPr>
      <w:tabs>
        <w:tab w:val="left" w:pos="3402"/>
      </w:tabs>
    </w:pPr>
    <w:rPr>
      <w:sz w:val="24"/>
    </w:rPr>
  </w:style>
  <w:style w:type="character" w:styleId="Seitenzahl">
    <w:name w:val="page number"/>
    <w:basedOn w:val="Absatz-Standardschriftart"/>
    <w:semiHidden/>
  </w:style>
  <w:style w:type="paragraph" w:customStyle="1" w:styleId="Datname">
    <w:name w:val="Datname"/>
    <w:basedOn w:val="Fu"/>
    <w:pPr>
      <w:spacing w:before="120"/>
      <w:jc w:val="left"/>
    </w:pPr>
    <w:rPr>
      <w:sz w:val="12"/>
    </w:rPr>
  </w:style>
  <w:style w:type="paragraph" w:customStyle="1" w:styleId="Deckbl2">
    <w:name w:val="Deckbl 2"/>
    <w:basedOn w:val="Deckbl1"/>
    <w:pPr>
      <w:jc w:val="left"/>
    </w:pPr>
    <w:rPr>
      <w:sz w:val="48"/>
    </w:rPr>
  </w:style>
  <w:style w:type="paragraph" w:customStyle="1" w:styleId="Flie-12fett">
    <w:name w:val="Fließ-12 fett"/>
    <w:basedOn w:val="Flie-12"/>
    <w:pPr>
      <w:tabs>
        <w:tab w:val="left" w:pos="1418"/>
        <w:tab w:val="right" w:pos="9638"/>
      </w:tabs>
    </w:pPr>
    <w:rPr>
      <w:b/>
    </w:rPr>
  </w:style>
  <w:style w:type="paragraph" w:customStyle="1" w:styleId="Achtung">
    <w:name w:val="Achtung"/>
    <w:basedOn w:val="Einr4cm"/>
    <w:rPr>
      <w:i/>
    </w:rPr>
  </w:style>
  <w:style w:type="paragraph" w:customStyle="1" w:styleId="TIP">
    <w:name w:val="TIP"/>
    <w:basedOn w:val="Einr2cm"/>
    <w:pPr>
      <w:tabs>
        <w:tab w:val="clear" w:pos="1134"/>
        <w:tab w:val="left" w:pos="851"/>
      </w:tabs>
      <w:ind w:hanging="850"/>
    </w:pPr>
    <w:rPr>
      <w:sz w:val="16"/>
    </w:rPr>
  </w:style>
  <w:style w:type="paragraph" w:customStyle="1" w:styleId="Flie-08">
    <w:name w:val="Fließ-08"/>
    <w:basedOn w:val="Flie-12"/>
    <w:rPr>
      <w:sz w:val="16"/>
    </w:rPr>
  </w:style>
  <w:style w:type="paragraph" w:customStyle="1" w:styleId="Einr05mm">
    <w:name w:val="Einr. 05 mm"/>
    <w:basedOn w:val="Standard"/>
    <w:pPr>
      <w:tabs>
        <w:tab w:val="left" w:pos="283"/>
        <w:tab w:val="left" w:pos="567"/>
        <w:tab w:val="left" w:pos="1296"/>
        <w:tab w:val="left" w:pos="2016"/>
        <w:tab w:val="left" w:pos="2592"/>
      </w:tabs>
      <w:spacing w:before="1" w:after="1"/>
      <w:ind w:left="284" w:right="1" w:hanging="284"/>
    </w:pPr>
    <w:rPr>
      <w:sz w:val="24"/>
    </w:rPr>
  </w:style>
  <w:style w:type="paragraph" w:customStyle="1" w:styleId="Programme">
    <w:name w:val="Programme"/>
    <w:basedOn w:val="Standard"/>
    <w:pPr>
      <w:ind w:left="567" w:hanging="567"/>
    </w:pPr>
    <w:rPr>
      <w:rFonts w:ascii="LinePrinter" w:hAnsi="LinePrinter"/>
      <w:sz w:val="17"/>
    </w:rPr>
  </w:style>
  <w:style w:type="paragraph" w:customStyle="1" w:styleId="Einr-2cmFolge">
    <w:name w:val="Einr-2 cm Folge"/>
    <w:basedOn w:val="Einr2cm"/>
    <w:pPr>
      <w:ind w:left="1134" w:hanging="1134"/>
    </w:pPr>
  </w:style>
  <w:style w:type="paragraph" w:styleId="Textkrper-Zeileneinzug">
    <w:name w:val="Body Text Indent"/>
    <w:basedOn w:val="Standard"/>
    <w:semiHidden/>
    <w:pPr>
      <w:ind w:left="1276"/>
    </w:pPr>
  </w:style>
  <w:style w:type="paragraph" w:styleId="Textkrper">
    <w:name w:val="Body Text"/>
    <w:basedOn w:val="Standard"/>
    <w:semiHidden/>
    <w:rPr>
      <w:b/>
    </w:rPr>
  </w:style>
  <w:style w:type="paragraph" w:styleId="Textkrper-Einzug2">
    <w:name w:val="Body Text Indent 2"/>
    <w:basedOn w:val="Standard"/>
    <w:semiHidden/>
    <w:pPr>
      <w:ind w:left="709"/>
    </w:pPr>
  </w:style>
  <w:style w:type="paragraph" w:styleId="Textkrper-Einzug3">
    <w:name w:val="Body Text Indent 3"/>
    <w:basedOn w:val="Standard"/>
    <w:semiHidden/>
    <w:pPr>
      <w:ind w:left="1276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Zeilennummer">
    <w:name w:val="line number"/>
    <w:basedOn w:val="Absatz-Standardschriftart"/>
    <w:semiHidden/>
  </w:style>
  <w:style w:type="paragraph" w:customStyle="1" w:styleId="stand">
    <w:name w:val="stand"/>
    <w:basedOn w:val="TabBits"/>
    <w:pPr>
      <w:tabs>
        <w:tab w:val="clear" w:pos="1347"/>
        <w:tab w:val="clear" w:pos="1914"/>
        <w:tab w:val="clear" w:pos="3473"/>
      </w:tabs>
      <w:spacing w:line="240" w:lineRule="auto"/>
    </w:pPr>
    <w:rPr>
      <w:rFonts w:ascii="Arial" w:hAnsi="Arial"/>
    </w:rPr>
  </w:style>
  <w:style w:type="paragraph" w:styleId="Abbildungsverzeichnis">
    <w:name w:val="table of figures"/>
    <w:basedOn w:val="Standard"/>
    <w:next w:val="Standard"/>
    <w:semiHidden/>
    <w:pPr>
      <w:spacing w:line="360" w:lineRule="auto"/>
      <w:ind w:left="440" w:hanging="440"/>
    </w:pPr>
  </w:style>
  <w:style w:type="paragraph" w:styleId="Anrede">
    <w:name w:val="Salutation"/>
    <w:basedOn w:val="Standard"/>
    <w:next w:val="Standard"/>
    <w:semiHidden/>
    <w:pPr>
      <w:spacing w:line="360" w:lineRule="auto"/>
    </w:pPr>
  </w:style>
  <w:style w:type="paragraph" w:styleId="Aufzhlungszeichen">
    <w:name w:val="List Bullet"/>
    <w:basedOn w:val="Standard"/>
    <w:autoRedefine/>
    <w:semiHidden/>
    <w:pPr>
      <w:numPr>
        <w:numId w:val="1"/>
      </w:numPr>
      <w:spacing w:line="360" w:lineRule="auto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  <w:spacing w:line="360" w:lineRule="auto"/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  <w:spacing w:line="360" w:lineRule="auto"/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  <w:spacing w:line="360" w:lineRule="auto"/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  <w:spacing w:line="360" w:lineRule="auto"/>
    </w:pPr>
  </w:style>
  <w:style w:type="paragraph" w:styleId="Beschriftung">
    <w:name w:val="caption"/>
    <w:basedOn w:val="Standard"/>
    <w:next w:val="Standard"/>
    <w:qFormat/>
    <w:pPr>
      <w:spacing w:before="120" w:after="120" w:line="360" w:lineRule="auto"/>
    </w:pPr>
    <w:rPr>
      <w:b/>
      <w:bCs/>
    </w:rPr>
  </w:style>
  <w:style w:type="paragraph" w:styleId="Blocktext">
    <w:name w:val="Block Text"/>
    <w:basedOn w:val="Standard"/>
    <w:semiHidden/>
    <w:pPr>
      <w:spacing w:after="120" w:line="360" w:lineRule="auto"/>
      <w:ind w:left="1440" w:right="1440"/>
    </w:pPr>
  </w:style>
  <w:style w:type="paragraph" w:styleId="Datum">
    <w:name w:val="Date"/>
    <w:basedOn w:val="Standard"/>
    <w:next w:val="Standard"/>
    <w:semiHidden/>
    <w:pPr>
      <w:spacing w:line="360" w:lineRule="auto"/>
    </w:pPr>
  </w:style>
  <w:style w:type="paragraph" w:styleId="Dokumentstruktur">
    <w:name w:val="Document Map"/>
    <w:basedOn w:val="Standard"/>
    <w:semiHidden/>
    <w:pPr>
      <w:shd w:val="clear" w:color="auto" w:fill="000080"/>
      <w:spacing w:line="360" w:lineRule="auto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pPr>
      <w:spacing w:line="360" w:lineRule="auto"/>
    </w:pPr>
  </w:style>
  <w:style w:type="paragraph" w:styleId="Endnotentext">
    <w:name w:val="endnote text"/>
    <w:basedOn w:val="Standard"/>
    <w:semiHidden/>
    <w:pPr>
      <w:spacing w:line="360" w:lineRule="auto"/>
    </w:pPr>
  </w:style>
  <w:style w:type="paragraph" w:customStyle="1" w:styleId="Flietext">
    <w:name w:val="Fließtext"/>
    <w:basedOn w:val="Standard"/>
    <w:pPr>
      <w:autoSpaceDE w:val="0"/>
      <w:autoSpaceDN w:val="0"/>
      <w:spacing w:after="48" w:line="240" w:lineRule="atLeast"/>
      <w:ind w:left="737"/>
    </w:pPr>
    <w:rPr>
      <w:rFonts w:ascii="CG Times" w:hAnsi="CG Times"/>
      <w:szCs w:val="22"/>
    </w:rPr>
  </w:style>
  <w:style w:type="paragraph" w:styleId="Fu-Endnotenberschrift">
    <w:name w:val="Note Heading"/>
    <w:basedOn w:val="Standard"/>
    <w:next w:val="Standard"/>
    <w:semiHidden/>
    <w:pPr>
      <w:spacing w:line="360" w:lineRule="auto"/>
    </w:pPr>
  </w:style>
  <w:style w:type="paragraph" w:styleId="Funotentext">
    <w:name w:val="footnote text"/>
    <w:basedOn w:val="Standard"/>
    <w:semiHidden/>
    <w:pPr>
      <w:spacing w:line="360" w:lineRule="auto"/>
    </w:pPr>
  </w:style>
  <w:style w:type="paragraph" w:styleId="Gruformel">
    <w:name w:val="Closing"/>
    <w:basedOn w:val="Standard"/>
    <w:semiHidden/>
    <w:pPr>
      <w:spacing w:line="360" w:lineRule="auto"/>
      <w:ind w:left="4252"/>
    </w:pPr>
  </w:style>
  <w:style w:type="paragraph" w:styleId="HTMLAdresse">
    <w:name w:val="HTML Address"/>
    <w:basedOn w:val="Standard"/>
    <w:semiHidden/>
    <w:pPr>
      <w:spacing w:line="360" w:lineRule="auto"/>
    </w:pPr>
    <w:rPr>
      <w:i/>
      <w:iCs/>
    </w:rPr>
  </w:style>
  <w:style w:type="paragraph" w:styleId="HTMLVorformatiert">
    <w:name w:val="HTML Preformatted"/>
    <w:basedOn w:val="Standard"/>
    <w:semiHidden/>
    <w:pPr>
      <w:spacing w:line="360" w:lineRule="auto"/>
    </w:pPr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spacing w:line="360" w:lineRule="auto"/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spacing w:line="360" w:lineRule="auto"/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spacing w:line="360" w:lineRule="auto"/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spacing w:line="360" w:lineRule="auto"/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spacing w:line="360" w:lineRule="auto"/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spacing w:line="360" w:lineRule="auto"/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spacing w:line="360" w:lineRule="auto"/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spacing w:line="360" w:lineRule="auto"/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spacing w:line="360" w:lineRule="auto"/>
      <w:ind w:left="1980" w:hanging="220"/>
    </w:pPr>
  </w:style>
  <w:style w:type="paragraph" w:styleId="Indexberschrift">
    <w:name w:val="index heading"/>
    <w:basedOn w:val="Standard"/>
    <w:next w:val="Index1"/>
    <w:semiHidden/>
    <w:pPr>
      <w:spacing w:line="360" w:lineRule="auto"/>
    </w:pPr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  <w:pPr>
      <w:spacing w:line="360" w:lineRule="auto"/>
    </w:pPr>
  </w:style>
  <w:style w:type="paragraph" w:styleId="Liste">
    <w:name w:val="List"/>
    <w:basedOn w:val="Standard"/>
    <w:semiHidden/>
    <w:pPr>
      <w:spacing w:line="360" w:lineRule="auto"/>
      <w:ind w:left="283" w:hanging="283"/>
    </w:pPr>
  </w:style>
  <w:style w:type="paragraph" w:styleId="Liste2">
    <w:name w:val="List 2"/>
    <w:basedOn w:val="Standard"/>
    <w:semiHidden/>
    <w:pPr>
      <w:spacing w:line="360" w:lineRule="auto"/>
      <w:ind w:left="566" w:hanging="283"/>
    </w:pPr>
  </w:style>
  <w:style w:type="paragraph" w:styleId="Liste3">
    <w:name w:val="List 3"/>
    <w:basedOn w:val="Standard"/>
    <w:semiHidden/>
    <w:pPr>
      <w:spacing w:line="360" w:lineRule="auto"/>
      <w:ind w:left="849" w:hanging="283"/>
    </w:pPr>
  </w:style>
  <w:style w:type="paragraph" w:styleId="Liste4">
    <w:name w:val="List 4"/>
    <w:basedOn w:val="Standard"/>
    <w:semiHidden/>
    <w:pPr>
      <w:spacing w:line="360" w:lineRule="auto"/>
      <w:ind w:left="1132" w:hanging="283"/>
    </w:pPr>
  </w:style>
  <w:style w:type="paragraph" w:styleId="Liste5">
    <w:name w:val="List 5"/>
    <w:basedOn w:val="Standard"/>
    <w:semiHidden/>
    <w:pPr>
      <w:spacing w:line="360" w:lineRule="auto"/>
      <w:ind w:left="1415" w:hanging="283"/>
    </w:pPr>
  </w:style>
  <w:style w:type="paragraph" w:styleId="Listenfortsetzung">
    <w:name w:val="List Continue"/>
    <w:basedOn w:val="Standard"/>
    <w:semiHidden/>
    <w:pPr>
      <w:spacing w:after="120" w:line="360" w:lineRule="auto"/>
      <w:ind w:left="283"/>
    </w:pPr>
  </w:style>
  <w:style w:type="paragraph" w:styleId="Listenfortsetzung2">
    <w:name w:val="List Continue 2"/>
    <w:basedOn w:val="Standard"/>
    <w:semiHidden/>
    <w:pPr>
      <w:spacing w:after="120" w:line="360" w:lineRule="auto"/>
      <w:ind w:left="566"/>
    </w:pPr>
  </w:style>
  <w:style w:type="paragraph" w:styleId="Listenfortsetzung3">
    <w:name w:val="List Continue 3"/>
    <w:basedOn w:val="Standard"/>
    <w:semiHidden/>
    <w:pPr>
      <w:spacing w:after="120" w:line="360" w:lineRule="auto"/>
      <w:ind w:left="849"/>
    </w:pPr>
  </w:style>
  <w:style w:type="paragraph" w:styleId="Listenfortsetzung4">
    <w:name w:val="List Continue 4"/>
    <w:basedOn w:val="Standard"/>
    <w:semiHidden/>
    <w:pPr>
      <w:spacing w:after="120" w:line="360" w:lineRule="auto"/>
      <w:ind w:left="1132"/>
    </w:pPr>
  </w:style>
  <w:style w:type="paragraph" w:styleId="Listenfortsetzung5">
    <w:name w:val="List Continue 5"/>
    <w:basedOn w:val="Standard"/>
    <w:semiHidden/>
    <w:pPr>
      <w:spacing w:after="120" w:line="360" w:lineRule="auto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  <w:spacing w:line="360" w:lineRule="auto"/>
    </w:pPr>
  </w:style>
  <w:style w:type="paragraph" w:styleId="Listennummer2">
    <w:name w:val="List Number 2"/>
    <w:basedOn w:val="Standard"/>
    <w:semiHidden/>
    <w:pPr>
      <w:numPr>
        <w:numId w:val="7"/>
      </w:numPr>
      <w:spacing w:line="360" w:lineRule="auto"/>
    </w:pPr>
  </w:style>
  <w:style w:type="paragraph" w:styleId="Listennummer3">
    <w:name w:val="List Number 3"/>
    <w:basedOn w:val="Standard"/>
    <w:semiHidden/>
    <w:pPr>
      <w:numPr>
        <w:numId w:val="8"/>
      </w:numPr>
      <w:spacing w:line="360" w:lineRule="auto"/>
    </w:pPr>
  </w:style>
  <w:style w:type="paragraph" w:styleId="Listennummer4">
    <w:name w:val="List Number 4"/>
    <w:basedOn w:val="Standard"/>
    <w:semiHidden/>
    <w:pPr>
      <w:numPr>
        <w:numId w:val="9"/>
      </w:numPr>
      <w:spacing w:line="360" w:lineRule="auto"/>
    </w:pPr>
  </w:style>
  <w:style w:type="paragraph" w:styleId="Listennummer5">
    <w:name w:val="List Number 5"/>
    <w:basedOn w:val="Standard"/>
    <w:semiHidden/>
    <w:pPr>
      <w:numPr>
        <w:numId w:val="10"/>
      </w:numPr>
      <w:spacing w:line="36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pPr>
      <w:spacing w:line="360" w:lineRule="auto"/>
    </w:pPr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spacing w:line="360" w:lineRule="auto"/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 w:line="360" w:lineRule="auto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spacing w:after="120"/>
      <w:ind w:firstLine="210"/>
    </w:pPr>
    <w:rPr>
      <w:b w:val="0"/>
    </w:rPr>
  </w:style>
  <w:style w:type="paragraph" w:styleId="Textkrper-Erstzeileneinzug2">
    <w:name w:val="Body Text First Indent 2"/>
    <w:basedOn w:val="Textkrper-Zeileneinzug"/>
    <w:semiHidden/>
    <w:pPr>
      <w:spacing w:after="120"/>
      <w:ind w:left="283"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E6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F0E68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1A0F1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1A0F1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F1D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link w:val="Kommentartext"/>
    <w:semiHidden/>
    <w:rsid w:val="001A0F1D"/>
    <w:rPr>
      <w:rFonts w:ascii="Arial" w:hAnsi="Arial"/>
      <w:sz w:val="22"/>
    </w:rPr>
  </w:style>
  <w:style w:type="character" w:customStyle="1" w:styleId="KommentarthemaZchn">
    <w:name w:val="Kommentarthema Zchn"/>
    <w:link w:val="Kommentarthema"/>
    <w:uiPriority w:val="99"/>
    <w:semiHidden/>
    <w:rsid w:val="001A0F1D"/>
    <w:rPr>
      <w:rFonts w:ascii="Arial" w:hAnsi="Arial"/>
      <w:b/>
      <w:bCs/>
      <w:sz w:val="22"/>
    </w:rPr>
  </w:style>
  <w:style w:type="paragraph" w:styleId="Listenabsatz">
    <w:name w:val="List Paragraph"/>
    <w:basedOn w:val="Standard"/>
    <w:uiPriority w:val="34"/>
    <w:qFormat/>
    <w:rsid w:val="00261BE5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4A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C938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4B5C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1BEF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06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tmp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file://proleit-ag.local/data/TQM/QM_Dokumente/01_Offline/Sortiert/TQM_Supplier_Package/TQM_documents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file://proleit-ag.local/data/TQM/QM_Dokumente/01_Offline/Sortiert/TQM_Lieferantenpaket/TQM_Dokumente" TargetMode="External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proleit-ag.local/data/TQM/QM_Dokumente/01_Offline/Sortiert/TQM_Lieferantenpaket/Allgemeine%20Dokumente/QMA-Formularkopf-Projekt.xls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proleit-ag.local/data/TQM/QM_Dokumente/01_Offline/Sortiert/TQM_Lieferantenpaket/TQM-Dokumente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weck_x002f_purpose xmlns="9394ed5e-d901-4077-a631-9615fcbec24b">Allgemeine Vorlage für eine Richtlinie oder Verfahrensanweisung</Zweck_x002f_purpose>
    <QM_x002d_Typ xmlns="9394ed5e-d901-4077-a631-9615fcbec24b">QMA</QM_x002d_Typ>
    <QM_x002d_Kapitel xmlns="9394ed5e-d901-4077-a631-9615fcbec24b">03</QM_x002d_Kapitel>
    <Freigabe xmlns="9394ed5e-d901-4077-a631-9615fcbec24b">
      <UserInfo>
        <DisplayName>Manuela Thimsen</DisplayName>
        <AccountId>33</AccountId>
        <AccountType/>
      </UserInfo>
    </Freigabe>
    <_ModerationStatus xmlns="http://schemas.microsoft.com/sharepoint/v3">0</_ModerationStatus>
    <TemplateUrl xmlns="http://schemas.microsoft.com/sharepoint/v3" xsi:nil="true"/>
    <Dateiformat xmlns="9394ed5e-d901-4077-a631-9615fcbec24b">DOCX</Dateiformat>
    <QM_x002d_Bereich xmlns="9394ed5e-d901-4077-a631-9615fcbec24b">A</QM_x002d_Bereich>
    <EmailTo xmlns="http://schemas.microsoft.com/sharepoint/v3" xsi:nil="true"/>
    <QM_x002d_Nummer xmlns="9394ed5e-d901-4077-a631-9615fcbec24b">17</QM_x002d_Nummer>
    <Sprache xmlns="9394ed5e-d901-4077-a631-9615fcbec24b">
      <Value>DE</Value>
    </Sprache>
    <Geltungsbereich_x002f_Scope xmlns="9394ed5e-d901-4077-a631-9615fcbec24b" xsi:nil="true"/>
    <_x00dc_bersetzen xmlns="9394ed5e-d901-4077-a631-9615fcbec24b">
      <Value>Übersetzen</Value>
    </_x00dc_bersetzen>
    <Class xmlns="9394ed5e-d901-4077-a631-9615fcbec24b">Required</Class>
    <EmailSender xmlns="http://schemas.microsoft.com/sharepoint/v3" xsi:nil="true"/>
    <EmailFrom xmlns="http://schemas.microsoft.com/sharepoint/v3" xsi:nil="true"/>
    <Scope xmlns="9394ed5e-d901-4077-a631-9615fcbec24b">GRP</Scope>
    <_ModerationComments xmlns="http://schemas.microsoft.com/sharepoint/v3" xsi:nil="true"/>
    <_SourceUrl xmlns="http://schemas.microsoft.com/sharepoint/v3" xsi:nil="true"/>
    <Revision xmlns="9394ed5e-d901-4077-a631-9615fcbec24b">Rev. 02/03-21</Revision>
    <Path xmlns="9394ed5e-d901-4077-a631-9615fcbec24b" xsi:nil="true"/>
    <Kommentar xmlns="9394ed5e-d901-4077-a631-9615fcbec24b" xsi:nil="true"/>
    <EmailSubject xmlns="http://schemas.microsoft.com/sharepoint/v3" xsi:nil="true"/>
    <_x00dc_bersetzer xmlns="9394ed5e-d901-4077-a631-9615fcbec24b" xsi:nil="true"/>
    <xd_ProgID xmlns="http://schemas.microsoft.com/sharepoint/v3" xsi:nil="true"/>
    <Gelenktes_x0020_Dokument xmlns="9394ed5e-d901-4077-a631-9615fcbec24b">Gültig</Gelenktes_x0020_Dokument>
    <Prozesszuordnung xmlns="9394ed5e-d901-4077-a631-9615fcbec24b">04_Compliance</Prozesszuordnung>
    <Prozessphase xmlns="9394ed5e-d901-4077-a631-9615fcbec24b">0406_Datenmanagement_QM-Dokumente erstellen</Prozessphase>
    <Order xmlns="http://schemas.microsoft.com/sharepoint/v3">12700</Order>
    <Weiter_x0020_Ablage xmlns="9394ed5e-d901-4077-a631-9615fcbec24b" xsi:nil="true"/>
    <_SharedFileIndex xmlns="http://schemas.microsoft.com/sharepoint/v3" xsi:nil="true"/>
    <MetaInfo xmlns="http://schemas.microsoft.com/sharepoint/v3" xsi:nil="true"/>
    <Dokumententyp xmlns="9394ed5e-d901-4077-a631-9615fcbec24b">Formulare/Checklisten/Richtlinien / forms/checklists/guidelines</Dokumententyp>
    <EmailCc xmlns="http://schemas.microsoft.com/sharepoint/v3" xsi:nil="true"/>
    <ContentTypeId xmlns="http://schemas.microsoft.com/sharepoint/v3">0x0101009DA78BE8E423AC42B02062E067610A00</ContentTypeId>
    <Projekttyp_x0020_A xmlns="9394ed5e-d901-4077-a631-9615fcbec24b">true</Projekttyp_x0020_A>
    <Projekttyp_x0020_C xmlns="9394ed5e-d901-4077-a631-9615fcbec24b">true</Projekttyp_x0020_C>
    <Projekttyp_x0020_B xmlns="9394ed5e-d901-4077-a631-9615fcbec24b">true</Projekttyp_x0020_B>
    <Entsorgung xmlns="9394ed5e-d901-4077-a631-9615fcbec24b">Papiermüll</Entsorgung>
    <Extern xmlns="9394ed5e-d901-4077-a631-9615fcbec24b">false</Extern>
    <Ersteller xmlns="9394ed5e-d901-4077-a631-9615fcbec24b">
      <UserInfo>
        <DisplayName>i:0#.w|proleit-ag\sabine_ender</DisplayName>
        <AccountId>326</AccountId>
        <AccountType/>
      </UserInfo>
    </Ersteller>
    <Freigeber xmlns="9394ed5e-d901-4077-a631-9615fcbec24b">
      <UserInfo>
        <DisplayName>i:0#.w|proleit-ag\manuela_thimsen</DisplayName>
        <AccountId>33</AccountId>
        <AccountType/>
      </UserInfo>
    </Freigeber>
    <zu_x0020_informierende_x0020_Mitarbeiter xmlns="9394ed5e-d901-4077-a631-9615fcbec24b">
      <UserInfo>
        <DisplayName>c:0+.w|s-1-5-21-2426423655-380891968-1599691821-13785</DisplayName>
        <AccountId>814</AccountId>
        <AccountType/>
      </UserInfo>
      <UserInfo>
        <DisplayName>c:0+.w|s-1-5-21-2426423655-380891968-1599691821-13786</DisplayName>
        <AccountId>815</AccountId>
        <AccountType/>
      </UserInfo>
      <UserInfo>
        <DisplayName>c:0+.w|s-1-5-21-2426423655-380891968-1599691821-13787</DisplayName>
        <AccountId>796</AccountId>
        <AccountType/>
      </UserInfo>
    </zu_x0020_informierende_x0020_Mitarbeiter>
    <Dokumente_x0020_in_x0020_aXc_x003f_ xmlns="9394ed5e-d901-4077-a631-9615fcbec24b">false</Dokumente_x0020_in_x0020_aXc_x003f_>
    <Letzte_x0020_Anpassung xmlns="9394ed5e-d901-4077-a631-9615fcbec24b">2021-03-28T22:00:00+00:00</Letzte_x0020_Anpassung>
    <test xmlns="9394ed5e-d901-4077-a631-9615fcbec24b" xsi:nil="true"/>
    <Letzte_x0020_Pr_x00fc_fung xmlns="9394ed5e-d901-4077-a631-9615fcbec24b">---</Letzte_x0020_Pr_x00fc_fung>
    <Letzte_x0020_Pr_x00fc_fung_x0020_am xmlns="9394ed5e-d901-4077-a631-9615fcbec24b" xsi:nil="true"/>
    <Dokument_x0020_im_x0020_IBN_x0020_Package_x003f_ xmlns="9394ed5e-d901-4077-a631-9615fcbec24b">false</Dokument_x0020_im_x0020_IBN_x0020_Package_x003f_>
    <Dokument_x0020_f_x00fc_r_x0020_Subsidiary_x003f_ xmlns="9394ed5e-d901-4077-a631-9615fcbec24b">false</Dokument_x0020_f_x00fc_r_x0020_Subsidiary_x003f_>
    <Dokument_x0020_im_x0020_Lieferantenpaket_x003f_ xmlns="9394ed5e-d901-4077-a631-9615fcbec24b">true</Dokument_x0020_im_x0020_Lieferantenpaket_x003f_>
    <SE_x0020_Thema xmlns="9394ed5e-d901-4077-a631-9615fcbec24b">Nein</SE_x0020_Them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78BE8E423AC42B02062E067610A00" ma:contentTypeVersion="72" ma:contentTypeDescription="Ein neues Dokument erstellen." ma:contentTypeScope="" ma:versionID="afb373c683c2cedcac948940d0dbb286">
  <xsd:schema xmlns:xsd="http://www.w3.org/2001/XMLSchema" xmlns:xs="http://www.w3.org/2001/XMLSchema" xmlns:p="http://schemas.microsoft.com/office/2006/metadata/properties" xmlns:ns1="http://schemas.microsoft.com/sharepoint/v3" xmlns:ns2="9394ed5e-d901-4077-a631-9615fcbec24b" xmlns:ns3="783d60fc-bc74-4bf1-b7f4-29ec7f96710b" targetNamespace="http://schemas.microsoft.com/office/2006/metadata/properties" ma:root="true" ma:fieldsID="4a338b4fd2a594d9f625ec721d444b10" ns1:_="" ns2:_="" ns3:_="">
    <xsd:import namespace="http://schemas.microsoft.com/sharepoint/v3"/>
    <xsd:import namespace="9394ed5e-d901-4077-a631-9615fcbec24b"/>
    <xsd:import namespace="783d60fc-bc74-4bf1-b7f4-29ec7f96710b"/>
    <xsd:element name="properties">
      <xsd:complexType>
        <xsd:sequence>
          <xsd:element name="documentManagement">
            <xsd:complexType>
              <xsd:all>
                <xsd:element ref="ns2:Gelenktes_x0020_Dokument" minOccurs="0"/>
                <xsd:element ref="ns2:Prozesszuordnung"/>
                <xsd:element ref="ns2:Dokumententyp" minOccurs="0"/>
                <xsd:element ref="ns2:Sprache" minOccurs="0"/>
                <xsd:element ref="ns2:Prozessphase" minOccurs="0"/>
                <xsd:element ref="ns2:Zweck_x002f_purpose" minOccurs="0"/>
                <xsd:element ref="ns2:Geltungsbereich_x002f_Scope" minOccurs="0"/>
                <xsd:element ref="ns2:Kommentar" minOccurs="0"/>
                <xsd:element ref="ns2:Class" minOccurs="0"/>
                <xsd:element ref="ns2:_x00dc_bersetzer" minOccurs="0"/>
                <xsd:element ref="ns2:Revision" minOccurs="0"/>
                <xsd:element ref="ns2:Dateiformat" minOccurs="0"/>
                <xsd:element ref="ns2:_x00dc_bersetze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QM_x002d_Nummer" minOccurs="0"/>
                <xsd:element ref="ns2:QM_x002d_Bereich" minOccurs="0"/>
                <xsd:element ref="ns2:QM_x002d_Typ" minOccurs="0"/>
                <xsd:element ref="ns2:QM_x002d_Kapitel" minOccurs="0"/>
                <xsd:element ref="ns2:Freigabe" minOccurs="0"/>
                <xsd:element ref="ns2:Path" minOccurs="0"/>
                <xsd:element ref="ns1:_ModerationStatus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2:Scope" minOccurs="0"/>
                <xsd:element ref="ns2:Weiter_x0020_Ablage" minOccurs="0"/>
                <xsd:element ref="ns2:Projekttyp_x0020_A" minOccurs="0"/>
                <xsd:element ref="ns2:Projekttyp_x0020_B" minOccurs="0"/>
                <xsd:element ref="ns2:Projekttyp_x0020_C" minOccurs="0"/>
                <xsd:element ref="ns2:Entsorgung" minOccurs="0"/>
                <xsd:element ref="ns2:Freigeber" minOccurs="0"/>
                <xsd:element ref="ns2:Ersteller" minOccurs="0"/>
                <xsd:element ref="ns2:Extern" minOccurs="0"/>
                <xsd:element ref="ns2:zu_x0020_informierende_x0020_Mitarbeiter" minOccurs="0"/>
                <xsd:element ref="ns2:Dokumente_x0020_in_x0020_aXc_x003f_" minOccurs="0"/>
                <xsd:element ref="ns2:Letzte_x0020_Anpassung" minOccurs="0"/>
                <xsd:element ref="ns2:test" minOccurs="0"/>
                <xsd:element ref="ns3:SharedWithUsers" minOccurs="0"/>
                <xsd:element ref="ns2:Letzte_x0020_Pr_x00fc_fung" minOccurs="0"/>
                <xsd:element ref="ns2:Letzte_x0020_Pr_x00fc_fung_x0020_am" minOccurs="0"/>
                <xsd:element ref="ns2:Dokument_x0020_im_x0020_Lieferantenpaket_x003f_" minOccurs="0"/>
                <xsd:element ref="ns2:Dokument_x0020_im_x0020_IBN_x0020_Package_x003f_" minOccurs="0"/>
                <xsd:element ref="ns2:Dokument_x0020_f_x00fc_r_x0020_Subsidiary_x003f_" minOccurs="0"/>
                <xsd:element ref="ns2:SE_x0020_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5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16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8" nillable="true" ma:displayName="E-Mail von" ma:hidden="true" ma:internalName="EmailFrom">
      <xsd:simpleType>
        <xsd:restriction base="dms:Text"/>
      </xsd:simpleType>
    </xsd:element>
    <xsd:element name="EmailSubject" ma:index="19" nillable="true" ma:displayName="E-Mail-Betreff" ma:hidden="true" ma:internalName="EmailSubject">
      <xsd:simpleType>
        <xsd:restriction base="dms:Text"/>
      </xsd:simpleType>
    </xsd:element>
    <xsd:element name="_ModerationStatus" ma:index="27" ma:displayName="Genehmigungsstatus" ma:default="0" ma:hidden="true" ma:internalName="_ModerationStatus" ma:readOnly="false">
      <xsd:simpleType>
        <xsd:restriction base="dms:Unknown"/>
      </xsd:simpleType>
    </xsd:element>
    <xsd:element name="_ModerationComments" ma:index="28" nillable="true" ma:displayName="Kommentare zur Genehmigung" ma:hidden="true" ma:internalName="_ModerationComments" ma:readOnly="false">
      <xsd:simpleType>
        <xsd:restriction base="dms:Note"/>
      </xsd:simpleType>
    </xsd:element>
    <xsd:element name="File_x0020_Type" ma:index="31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33" nillable="true" ma:displayName="Quell-URL" ma:hidden="true" ma:internalName="_SourceUrl">
      <xsd:simpleType>
        <xsd:restriction base="dms:Text"/>
      </xsd:simpleType>
    </xsd:element>
    <xsd:element name="_SharedFileIndex" ma:index="34" nillable="true" ma:displayName="Index für freigegebene Dateien" ma:hidden="true" ma:internalName="_SharedFileIndex">
      <xsd:simpleType>
        <xsd:restriction base="dms:Text"/>
      </xsd:simpleType>
    </xsd:element>
    <xsd:element name="ContentTypeId" ma:index="35" nillable="true" ma:displayName="Inhaltstyp-ID" ma:hidden="true" ma:internalName="ContentTypeId" ma:readOnly="true">
      <xsd:simpleType>
        <xsd:restriction base="dms:Unknown"/>
      </xsd:simpleType>
    </xsd:element>
    <xsd:element name="TemplateUrl" ma:index="36" nillable="true" ma:displayName="Vorlageverknüpfung" ma:hidden="true" ma:internalName="TemplateUrl">
      <xsd:simpleType>
        <xsd:restriction base="dms:Text"/>
      </xsd:simpleType>
    </xsd:element>
    <xsd:element name="xd_ProgID" ma:index="37" nillable="true" ma:displayName="HTML-Dateiverknüpfung" ma:hidden="true" ma:internalName="xd_ProgID">
      <xsd:simpleType>
        <xsd:restriction base="dms:Text"/>
      </xsd:simpleType>
    </xsd:element>
    <xsd:element name="xd_Signature" ma:index="38" nillable="true" ma:displayName="Ist signiert" ma:hidden="true" ma:internalName="xd_Signature" ma:readOnly="true">
      <xsd:simpleType>
        <xsd:restriction base="dms:Boolean"/>
      </xsd:simpleType>
    </xsd:element>
    <xsd:element name="ID" ma:index="40" nillable="true" ma:displayName="ID" ma:internalName="ID" ma:readOnly="true">
      <xsd:simpleType>
        <xsd:restriction base="dms:Unknown"/>
      </xsd:simpleType>
    </xsd:element>
    <xsd:element name="Author" ma:index="42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44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45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46" nillable="true" ma:displayName="Kopiequelle" ma:internalName="_CopySource" ma:readOnly="true">
      <xsd:simpleType>
        <xsd:restriction base="dms:Text"/>
      </xsd:simpleType>
    </xsd:element>
    <xsd:element name="FileRef" ma:index="47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48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49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50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51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52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CheckedOutUserId" ma:index="5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5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5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5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ProgId" ma:index="5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5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6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6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6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73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74" nillable="true" ma:displayName="Ebene" ma:hidden="true" ma:internalName="_Level" ma:readOnly="true">
      <xsd:simpleType>
        <xsd:restriction base="dms:Unknown"/>
      </xsd:simpleType>
    </xsd:element>
    <xsd:element name="_IsCurrentVersion" ma:index="75" nillable="true" ma:displayName="Ist aktuelle Version" ma:hidden="true" ma:internalName="_IsCurrentVersion" ma:readOnly="true">
      <xsd:simpleType>
        <xsd:restriction base="dms:Boolean"/>
      </xsd:simpleType>
    </xsd:element>
    <xsd:element name="owshiddenversion" ma:index="7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80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81" nillable="true" ma:displayName="Version" ma:internalName="_UIVersionString" ma:readOnly="true">
      <xsd:simpleType>
        <xsd:restriction base="dms:Text"/>
      </xsd:simpleType>
    </xsd:element>
    <xsd:element name="InstanceID" ma:index="82" nillable="true" ma:displayName="Instanz-ID" ma:hidden="true" ma:internalName="InstanceID" ma:readOnly="true">
      <xsd:simpleType>
        <xsd:restriction base="dms:Unknown"/>
      </xsd:simpleType>
    </xsd:element>
    <xsd:element name="Order" ma:index="83" nillable="true" ma:displayName="Reihenfolge" ma:hidden="true" ma:internalName="Order">
      <xsd:simpleType>
        <xsd:restriction base="dms:Number"/>
      </xsd:simpleType>
    </xsd:element>
    <xsd:element name="GUID" ma:index="84" nillable="true" ma:displayName="GUID" ma:hidden="true" ma:internalName="GUID" ma:readOnly="true">
      <xsd:simpleType>
        <xsd:restriction base="dms:Unknown"/>
      </xsd:simpleType>
    </xsd:element>
    <xsd:element name="WorkflowVersion" ma:index="85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86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87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88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ed5e-d901-4077-a631-9615fcbec24b" elementFormDefault="qualified">
    <xsd:import namespace="http://schemas.microsoft.com/office/2006/documentManagement/types"/>
    <xsd:import namespace="http://schemas.microsoft.com/office/infopath/2007/PartnerControls"/>
    <xsd:element name="Gelenktes_x0020_Dokument" ma:index="2" nillable="true" ma:displayName="Dokumentenstatus" ma:default="Entwurf" ma:format="RadioButtons" ma:internalName="Gelenktes_x0020_Dokument">
      <xsd:simpleType>
        <xsd:restriction base="dms:Choice">
          <xsd:enumeration value="Entwurf"/>
          <xsd:enumeration value="in Bearbeitung"/>
          <xsd:enumeration value="Ungültig"/>
          <xsd:enumeration value="Gültig"/>
          <xsd:enumeration value="Beispiel"/>
          <xsd:enumeration value="Externes Dokument"/>
        </xsd:restriction>
      </xsd:simpleType>
    </xsd:element>
    <xsd:element name="Prozesszuordnung" ma:index="3" ma:displayName="Prozesszuordnung" ma:default="00_Allgemein geltende Dokumente/General documents" ma:description="Beschreibt den Prozess der Prozessübersicht, in dem das Dokument verwendet werden. 00_Allgemein geltende Dokumente sind Dokumente zugeordnet, die firmenweit gelten und keinem Prozess eindeutig zugeordnet werden können" ma:format="RadioButtons" ma:internalName="Prozesszuordnung">
      <xsd:simpleType>
        <xsd:union memberTypes="dms:Text">
          <xsd:simpleType>
            <xsd:restriction base="dms:Choice">
              <xsd:enumeration value="01_Corporate Strategy"/>
              <xsd:enumeration value="02_Commerical Excellence"/>
              <xsd:enumeration value="03_Financial Management"/>
              <xsd:enumeration value="04_Compliance"/>
              <xsd:enumeration value="05_Product Development"/>
              <xsd:enumeration value="06 Partner Management"/>
              <xsd:enumeration value="07_Sales Management"/>
              <xsd:enumeration value="08_Marketing Management"/>
              <xsd:enumeration value="09_License Management"/>
              <xsd:enumeration value="10_Project Management"/>
              <xsd:enumeration value="11_Customer_Services"/>
              <xsd:enumeration value="12_Procurement"/>
              <xsd:enumeration value="13_Human Ressources"/>
              <xsd:enumeration value="14_Logistics"/>
              <xsd:enumeration value="15_IT Services"/>
              <xsd:enumeration value="00_Allgemein geltende Dokumente/General documents"/>
              <xsd:enumeration value="01_Unternehmensführung/Business Management"/>
              <xsd:enumeration value="02_Wissenmanagement/Knowledge Management"/>
              <xsd:enumeration value="03_Kontinuierliche Verbesserung/Continuous Improvement"/>
              <xsd:enumeration value="04_Finanzprozesse/Financial Processes"/>
              <xsd:enumeration value="10_Produktentwicklung/Product Development"/>
              <xsd:enumeration value="11_Sales"/>
              <xsd:enumeration value="12_Project Management &amp; Distribution"/>
              <xsd:enumeration value="13_Projektabwicklung/Project Handling"/>
              <xsd:enumeration value="14_Service &amp; Support"/>
              <xsd:enumeration value="15_Kundenschulung/Training"/>
              <xsd:enumeration value="20_Personal/Human Ressource"/>
              <xsd:enumeration value="21_IT-Infrastruktur/IT-Infrastructure"/>
              <xsd:enumeration value="22_Application Management"/>
              <xsd:enumeration value="23_Einkauf &amp; Logistik/Purchasing &amp; Logistic"/>
              <xsd:enumeration value="24_Projekt-Hardware &amp; Lager/Project Hardware &amp; Stock"/>
              <xsd:enumeration value="25_Aus- &amp; Weiterbildung/Training &amp; Education"/>
              <xsd:enumeration value="26_Marketing"/>
              <xsd:enumeration value="27_Vertragswesen/Contracts"/>
              <xsd:enumeration value="28_Plant iT Licences"/>
              <xsd:enumeration value="29_Facility Management"/>
              <xsd:enumeration value="30_Datenschutz/Data Privacy Protection"/>
              <xsd:enumeration value="31_Arbeitssicherheit/Occupational Safety"/>
              <xsd:enumeration value="99_Entwürfe/Drafts"/>
            </xsd:restriction>
          </xsd:simpleType>
        </xsd:union>
      </xsd:simpleType>
    </xsd:element>
    <xsd:element name="Dokumententyp" ma:index="4" nillable="true" ma:displayName="Dokumententyp" ma:default="Handbuchkapitel / manual" ma:format="RadioButtons" ma:internalName="Dokumententyp">
      <xsd:simpleType>
        <xsd:restriction base="dms:Choice">
          <xsd:enumeration value="Handbuchkapitel / manual"/>
          <xsd:enumeration value="Verfahrenanweisungen / process directive"/>
          <xsd:enumeration value="Formulare/Checklisten/Richtlinien / forms/checklists/guidelines"/>
          <xsd:enumeration value="Informationen / information"/>
        </xsd:restriction>
      </xsd:simpleType>
    </xsd:element>
    <xsd:element name="Sprache" ma:index="5" nillable="true" ma:displayName="Language" ma:default="DE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  <xsd:enumeration value="RU"/>
                    <xsd:enumeration value="ES"/>
                  </xsd:restriction>
                </xsd:simpleType>
              </xsd:element>
            </xsd:sequence>
          </xsd:extension>
        </xsd:complexContent>
      </xsd:complexType>
    </xsd:element>
    <xsd:element name="Prozessphase" ma:index="6" nillable="true" ma:displayName="Prozessphase" ma:default="0000_Ohne Zuordnung" ma:format="Dropdown" ma:internalName="Prozessphase">
      <xsd:simpleType>
        <xsd:restriction base="dms:Choice">
          <xsd:enumeration value="0101_Management Strategy"/>
          <xsd:enumeration value="0301_Finanzbuchhaltung_Kreditorenbuchhaltung"/>
          <xsd:enumeration value="0301_Finanzbuchhaltung_Anlagenbuchhaltung"/>
          <xsd:enumeration value="0400_Phasenübergreifend"/>
          <xsd:enumeration value="0401_Juristische Themen"/>
          <xsd:enumeration value="0401_Juristische Themen_Schadensmeldung Versicherung"/>
          <xsd:enumeration value="0402_Prozessmanagement"/>
          <xsd:enumeration value="0403_Auditmanagement_Interne Audits"/>
          <xsd:enumeration value="0405_IT Security"/>
          <xsd:enumeration value="0406_Datenmanagement_Dokumentenmanagement"/>
          <xsd:enumeration value="0406_Datenmanagement_QM-Dokumente erstellen"/>
          <xsd:enumeration value="0406_Datenmanagement_Master Data Management"/>
          <xsd:enumeration value="0407_Arbeitssicherheit"/>
          <xsd:enumeration value="0407_Arbeitssicherheit_Schulung Arbeitssicherheit"/>
          <xsd:enumeration value="0408_Vertragsmanagement"/>
          <xsd:enumeration value="0408_Vertragsmanagement_Vertragsabschluss"/>
          <xsd:enumeration value="0409_Datenschutz"/>
          <xsd:enumeration value="0502_Produktversion Entwicklung_Technische Dokumentation"/>
          <xsd:enumeration value="0503_Produktversion Freigabe_Qualitätssicherung durchführen"/>
          <xsd:enumeration value="0503_Produktversion Freigabe_Freigabe Produktversion"/>
          <xsd:enumeration value="0601_Partnerauswahl"/>
          <xsd:enumeration value="0702_Account Manager festlegen/prüfen"/>
          <xsd:enumeration value="0707_Offer Management_Angebotserstellung"/>
          <xsd:enumeration value="0713_Ordermanagement"/>
          <xsd:enumeration value="0802_Eventmanagement Messemanagement"/>
          <xsd:enumeration value="0803_Online Marketing"/>
          <xsd:enumeration value="0805_Referenzkundenmanagement"/>
          <xsd:enumeration value="1000_Phasenübergreifend"/>
          <xsd:enumeration value="1001_Projektplanung/Planning"/>
          <xsd:enumeration value="1001_Projektplanung_Projektablage/Planning_Archive"/>
          <xsd:enumeration value="1001_Projektplanung_Projektmanagement und Distribution/Planning_Projektmanagement und Distribution"/>
          <xsd:enumeration value="1001_Projektplanung_Projektplanung/Project Planning_project Planning"/>
          <xsd:enumeration value="1002_Projektabwicklung/Project Handling"/>
          <xsd:enumeration value="1002_Projektabwicklung_Claim Management/Project_Handling_Claim Management"/>
          <xsd:enumeration value="1002_Projektabwicklung_Inbetriebnahme/Project Handling_Commissioning"/>
          <xsd:enumeration value="1002_Projektabwicklung_Kickoff//Project Handling_Kickoff"/>
          <xsd:enumeration value="1002_Projektabwicklung_Klärung/Project Handling_Clarification"/>
          <xsd:enumeration value="1002_Projektabwicklung_Phasenübergreifend/Project Handling_Multiple phases"/>
          <xsd:enumeration value="1002_Projektabwicklung_Projekt Nachbereitung/Project Handling_Follow up"/>
          <xsd:enumeration value="1002_Projektabwicklung_Projektabschlussbesprechung/Project Handling_Project final meeting"/>
          <xsd:enumeration value="1002_Projektabwicklung_Realisierung/Project Handling_Realisation"/>
          <xsd:enumeration value="1003_Projektcontrolling_Kundenzufriedenheitsanalyse Projekte"/>
          <xsd:enumeration value="1003_Projektcontrolling_technisches Projektcontrolling"/>
          <xsd:enumeration value="1003_Projektcontrolling_kaufmännisches Projektcontrolling"/>
          <xsd:enumeration value="1101_Service Management"/>
          <xsd:enumeration value="1101_Service Management_24h Rufbereitschaft planen und vergüten"/>
          <xsd:enumeration value="1102_Customer Support_Change Management"/>
          <xsd:enumeration value="1102_Customer Support_Event Management"/>
          <xsd:enumeration value="1102_Customer Support_Incident and SR Management"/>
          <xsd:enumeration value="1102_Customer Support_Maintenance Management"/>
          <xsd:enumeration value="1102_Customer Support_Problem Management"/>
          <xsd:enumeration value="1103_Kundenschulungen"/>
          <xsd:enumeration value="1201_Beschaffung Fuhrpark"/>
          <xsd:enumeration value="1201_Beschaffung_Bestellung interner Waren"/>
          <xsd:enumeration value="1201_Beschaffung_Bestellung Subunternehmer"/>
          <xsd:enumeration value="1202_Lieferantenmanagement_Beauftragung Subunternehmer"/>
          <xsd:enumeration value="1202_Lieferantenmanagement_Projektabwicklung Subunternehmer"/>
          <xsd:enumeration value="1202_Lieferantenmanagement_Lieferantenvertragsmanagement"/>
          <xsd:enumeration value="1301_Recruting und Einstellung"/>
          <xsd:enumeration value="1301_Recruiting und Einstellung_Einstellungsphase"/>
          <xsd:enumeration value="1301_Recruting und Einstellung_Bewerbungsphase"/>
          <xsd:enumeration value="1302_Aus und Weiterbildung"/>
          <xsd:enumeration value="1302_Aus und Weiterbildung_Ausbildung bei SUP"/>
          <xsd:enumeration value="1303_Mitarbeiter Einsatz"/>
          <xsd:enumeration value="1303_Mitarbeiter Einsatz_Entgeltabrechnung"/>
          <xsd:enumeration value="1303_Mitarbeiter Einsatz_Abwesenheiten"/>
          <xsd:enumeration value="1303_Mitarbeiter Einsatz_Mitarbeitergespräch"/>
          <xsd:enumeration value="1304_Mitarbeiter Austritt_Abwicklung Austritt"/>
          <xsd:enumeration value="1305_Travelmagagement"/>
          <xsd:enumeration value="1400_Phasenübergreifend"/>
          <xsd:enumeration value="1403_Warenausgang"/>
          <xsd:enumeration value="1501_Bereitstellung IT Workplaces"/>
          <xsd:enumeration value="1503_Projekt IT Services_Projektinstallation"/>
          <xsd:enumeration value="1503_Projekt IT Services"/>
          <xsd:enumeration value="1504_MDM_Konfiguration"/>
          <xsd:enumeration value="0000_Ohne Zuordnung"/>
          <xsd:enumeration value="0100_Phasenübergreifend"/>
          <xsd:enumeration value="0200_Compliance Management"/>
          <xsd:enumeration value="0300_Phasenübergreifend"/>
          <xsd:enumeration value="0301_QM-Dokumente"/>
          <xsd:enumeration value="0302_QM-Prozesse"/>
          <xsd:enumeration value="0303_Interne Audits"/>
          <xsd:enumeration value="0304_Projektabwicklung Kundenzufriedenheit"/>
          <xsd:enumeration value="0400_Phasenübergreifend"/>
          <xsd:enumeration value="0401_Finanzcontrolling"/>
          <xsd:enumeration value="0402_Ausgangsrechnungen"/>
          <xsd:enumeration value="0403_Eingangsrechnungen"/>
          <xsd:enumeration value="0404_Reisekosten"/>
          <xsd:enumeration value="0405_Konzerninterne Dienstleistungen"/>
          <xsd:enumeration value="0406_Versicherungen"/>
          <xsd:enumeration value="0407_Buchhaltung"/>
          <xsd:enumeration value="0408_Firmenfahrzeuge"/>
          <xsd:enumeration value="1000_Phasenübergreifend"/>
          <xsd:enumeration value="1001_Entwicklungsauftrag Systemsoftware"/>
          <xsd:enumeration value="1002_Systemverbesserung"/>
          <xsd:enumeration value="1003_Neues Feature_Pack"/>
          <xsd:enumeration value="1002_Produktlebenszyklus"/>
          <xsd:enumeration value="1005_Hotfix erstellen"/>
          <xsd:enumeration value="1005_Technische_Dokumentation"/>
          <xsd:enumeration value="1007_Neue Produktversion RTM"/>
          <xsd:enumeration value="1008_Neuer Hotfixstand"/>
          <xsd:enumeration value="1009_Allgemeiner Test"/>
          <xsd:enumeration value="1003_Qualitätssicherung"/>
          <xsd:enumeration value="1100_Phasenübergreifend/Multiple phases"/>
          <xsd:enumeration value="1101_Anfragebearbeitung/Enquiry handling"/>
          <xsd:enumeration value="1102_Angebotserstellung/Offer preparation"/>
          <xsd:enumeration value="1103_Angebotsverfolgung/Offer tracking"/>
          <xsd:enumeration value="1105_Bearbeitung Bestellung/processing of the order"/>
          <xsd:enumeration value="1106 Projektstart erstellen/create project start"/>
          <xsd:enumeration value="1300_Phasenübergreifend/Multiple phases"/>
          <xsd:enumeration value="1301_Projektstart/Project start"/>
          <xsd:enumeration value="1302_Klärung/Clarification"/>
          <xsd:enumeration value="1303_Realisierung/Realisation"/>
          <xsd:enumeration value="1304_Inbetriebnahme/Commissioning"/>
          <xsd:enumeration value="1305_Projektabschlussbesprechung/Project final meeting"/>
          <xsd:enumeration value="1306_Projekt Nachbereitung/Follow up"/>
          <xsd:enumeration value="1310_Projektplanung/Planning"/>
          <xsd:enumeration value="1308_Projektinstallation/Project installation"/>
          <xsd:enumeration value="1400_Phasenübergreifend"/>
          <xsd:enumeration value="1401_Service Strategy"/>
          <xsd:enumeration value="1402_CSI"/>
          <xsd:enumeration value="1402_Service Management"/>
          <xsd:enumeration value="1403_Customer Support Incident and SR Management"/>
          <xsd:enumeration value="1403_Customer Support Maintenance Management"/>
          <xsd:enumeration value="1403_Customer Support Problem Management"/>
          <xsd:enumeration value="1403_Customer Support Change Management"/>
          <xsd:enumeration value="1403_Customer Support Event Management"/>
          <xsd:enumeration value="1404 IT Services"/>
          <xsd:enumeration value="1404_Service Transition"/>
          <xsd:enumeration value="1405_Service Operation"/>
          <xsd:enumeration value="1500_Phasenübergreifend"/>
          <xsd:enumeration value="2000_Phasenübergreifend"/>
          <xsd:enumeration value="2001_Bewerbungsphase"/>
          <xsd:enumeration value="2001_Recruiting und Einstellung_Bewerbungsphase"/>
          <xsd:enumeration value="2001_Recruiting und Einstellung_Einstellungsphase"/>
          <xsd:enumeration value="2002_Weiterbildung"/>
          <xsd:enumeration value="2002_Mitarbeitereinsatz_Abwesenheiten"/>
          <xsd:enumeration value="2002_Mitarbeitereinsatz_Mitarbeitergespräch"/>
          <xsd:enumeration value="2002_Mitarbeitereinsatz_Entgeltabrechnung"/>
          <xsd:enumeration value="2003_Mitarbeiteraustritt_Abwicklung Austritt"/>
          <xsd:enumeration value="2006_Personal Tochtergesellschaften_VISA beantragen"/>
          <xsd:enumeration value="2007_Mitarbeiter_Gespraech"/>
          <xsd:enumeration value="2008_Sonderzahlungen und freiwillige Leistungen"/>
          <xsd:enumeration value="2009_Freiwillige Leistungen"/>
          <xsd:enumeration value="2010_Arbeitssicherheit"/>
          <xsd:enumeration value="2011_Datenschutz"/>
          <xsd:enumeration value="2100_Phasenübergreifend"/>
          <xsd:enumeration value="2101_Mitarbeiterinfrastruktur"/>
          <xsd:enumeration value="2103_Datentechnik"/>
          <xsd:enumeration value="2104_Anlagensicherheit"/>
          <xsd:enumeration value="2300_Phasenübergreifend"/>
          <xsd:enumeration value="2301_Beschaffung_Anfrage"/>
          <xsd:enumeration value="2302_Beschaffung"/>
          <xsd:enumeration value="2303_Wareneingang"/>
          <xsd:enumeration value="2304_Warenausgang"/>
          <xsd:enumeration value="2305_Lieferantenmanagement"/>
          <xsd:enumeration value="2306_Systembestellung"/>
          <xsd:enumeration value="2400_Phasenübergreifend"/>
          <xsd:enumeration value="2500_Phasenübergreifend"/>
          <xsd:enumeration value="2600_Phasenübergreifend"/>
          <xsd:enumeration value="2700_Phasenübergreifend"/>
          <xsd:enumeration value="2701_Anfragephase"/>
          <xsd:enumeration value="2702_Vertragsentwurfsphase"/>
          <xsd:enumeration value="2703_Verhandlungsphase"/>
          <xsd:enumeration value="2705_Vertragsabschluss"/>
          <xsd:enumeration value="2707_Vertragscontrolling"/>
          <xsd:enumeration value="3000_Phasenübergreifend"/>
          <xsd:enumeration value="3101_Schulung"/>
        </xsd:restriction>
      </xsd:simpleType>
    </xsd:element>
    <xsd:element name="Zweck_x002f_purpose" ma:index="7" nillable="true" ma:displayName="Zweck/purpose" ma:default="" ma:internalName="Zweck_x002f_purpose">
      <xsd:simpleType>
        <xsd:restriction base="dms:Note"/>
      </xsd:simpleType>
    </xsd:element>
    <xsd:element name="Geltungsbereich_x002f_Scope" ma:index="8" nillable="true" ma:displayName="Geltungsbereich/Scope" ma:default="" ma:internalName="Geltungsbereich_x002f_Scope">
      <xsd:simpleType>
        <xsd:restriction base="dms:Note"/>
      </xsd:simpleType>
    </xsd:element>
    <xsd:element name="Kommentar" ma:index="9" nillable="true" ma:displayName="Verwendungshinweise/usage notes" ma:default="" ma:description="Erklärende Hinweise zu Inhalt und Verwendung der Dokuments" ma:internalName="Kommentar">
      <xsd:simpleType>
        <xsd:restriction base="dms:Note"/>
      </xsd:simpleType>
    </xsd:element>
    <xsd:element name="Class" ma:index="10" nillable="true" ma:displayName="Class" ma:default="Required" ma:format="Dropdown" ma:internalName="Class">
      <xsd:simpleType>
        <xsd:restriction base="dms:Choice">
          <xsd:enumeration value="Required"/>
          <xsd:enumeration value="Optional"/>
          <xsd:enumeration value="Draft"/>
        </xsd:restriction>
      </xsd:simpleType>
    </xsd:element>
    <xsd:element name="_x00dc_bersetzer" ma:index="11" nillable="true" ma:displayName="Übersetzer" ma:default="Barbara Domladovac" ma:format="Dropdown" ma:internalName="_x00dc_bersetzer">
      <xsd:simpleType>
        <xsd:union memberTypes="dms:Text">
          <xsd:simpleType>
            <xsd:restriction base="dms:Choice">
              <xsd:enumeration value="Mc Geehan"/>
              <xsd:enumeration value="MB"/>
              <xsd:enumeration value="Barbara Domladovac"/>
              <xsd:enumeration value="Fach-Übersetzer"/>
              <xsd:enumeration value="Sonstige"/>
            </xsd:restriction>
          </xsd:simpleType>
        </xsd:union>
      </xsd:simpleType>
    </xsd:element>
    <xsd:element name="Revision" ma:index="12" nillable="true" ma:displayName="Revision" ma:internalName="Revision">
      <xsd:simpleType>
        <xsd:restriction base="dms:Text">
          <xsd:maxLength value="255"/>
        </xsd:restriction>
      </xsd:simpleType>
    </xsd:element>
    <xsd:element name="Dateiformat" ma:index="13" nillable="true" ma:displayName="Dateiformat" ma:default="DOC" ma:format="Dropdown" ma:internalName="Dateiformat">
      <xsd:simpleType>
        <xsd:restriction base="dms:Choice">
          <xsd:enumeration value="DOC"/>
          <xsd:enumeration value="DOCX"/>
          <xsd:enumeration value="DOCM"/>
          <xsd:enumeration value="DOT"/>
          <xsd:enumeration value="DOTX"/>
          <xsd:enumeration value="DOTM"/>
          <xsd:enumeration value="XLS"/>
          <xsd:enumeration value="XLSX"/>
          <xsd:enumeration value="XLSM"/>
          <xsd:enumeration value="XLT"/>
          <xsd:enumeration value="XLTM"/>
          <xsd:enumeration value="PDF"/>
          <xsd:enumeration value="PPT"/>
          <xsd:enumeration value="PPTX"/>
          <xsd:enumeration value="VSD"/>
          <xsd:enumeration value="TXT"/>
          <xsd:enumeration value="MPT"/>
          <xsd:enumeration value="OFT"/>
        </xsd:restriction>
      </xsd:simpleType>
    </xsd:element>
    <xsd:element name="_x00dc_bersetzen" ma:index="14" nillable="true" ma:displayName="Übersetzen" ma:default="Übersetzen" ma:internalName="_x00dc_bersetz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Übersetzen"/>
                  </xsd:restriction>
                </xsd:simpleType>
              </xsd:element>
            </xsd:sequence>
          </xsd:extension>
        </xsd:complexContent>
      </xsd:complexType>
    </xsd:element>
    <xsd:element name="QM_x002d_Nummer" ma:index="20" nillable="true" ma:displayName="QM-Nummer" ma:default="" ma:description="2-stellige fortlaufende Nummer. Z.B.: 01 oder 12" ma:internalName="QM_x002d_Nummer">
      <xsd:simpleType>
        <xsd:restriction base="dms:Text">
          <xsd:maxLength value="255"/>
        </xsd:restriction>
      </xsd:simpleType>
    </xsd:element>
    <xsd:element name="QM_x002d_Bereich" ma:index="21" nillable="true" ma:displayName="QM-Bereich" ma:description="A = Führung und Planung/Leadership and planning&#10;B = Unterstützung/Support&#10;C = Betrieb/Operation&#10;D = Bewertung der Leistung und Verbesserung/Performance evaluation and improvement" ma:internalName="QM_x002d_Bereich">
      <xsd:simpleType>
        <xsd:restriction base="dms:Text">
          <xsd:maxLength value="255"/>
        </xsd:restriction>
      </xsd:simpleType>
    </xsd:element>
    <xsd:element name="QM_x002d_Typ" ma:index="22" nillable="true" ma:displayName="QM-Typ" ma:default="QMA" ma:description="QMA: Richtlinie, Formular, Checkliste&#10;QMH: Handbuchkapitel&#10;QMV: Verfahrensanweisung&#10;QME:&#10;EXT: Extenes Dokument&#10;TMP: Beispiel&#10;DIV: Diverses" ma:format="Dropdown" ma:internalName="QM_x002d_Typ">
      <xsd:simpleType>
        <xsd:restriction base="dms:Choice">
          <xsd:enumeration value="QMA"/>
          <xsd:enumeration value="QMH"/>
          <xsd:enumeration value="QMV"/>
          <xsd:enumeration value="QME"/>
          <xsd:enumeration value="EXTERN"/>
          <xsd:enumeration value="ENTWURF"/>
          <xsd:enumeration value="BEISPIEL"/>
          <xsd:enumeration value="DIVERS"/>
        </xsd:restriction>
      </xsd:simpleType>
    </xsd:element>
    <xsd:element name="QM_x002d_Kapitel" ma:index="24" nillable="true" ma:displayName="QM-Kapitel" ma:default="00" ma:description="01 - Unternehmensleitbild/Qualitätspolitik&#10;02 - Qualitätsziele/Qualitätsplanung&#10;03 - Qualitätsmanagementsystem&#10;04 - Management Review&#10;05 - Personalentwicklungsmanagement&#10;06 - InformationsRessourcenManagement&#10;07 - Bereitstellung der Infrastruktur&#10;08 - Arbeitsumgebung&#10;09 - Kundenorientierte Vertragsprüfung&#10;10 - Anlagen/Systemsoftwareerstellung&#10;11 - Beschaffung&#10;12 - IBN/Service&#10;13 - Lenkung fehlerhafter Produkte&#10;14 - Verbesserungspotentiale&#10;15 - Messungen&#10;16 - Datenanalyse&#10;17 - KVP&#10;ohne Zuordnung&#10;" ma:format="Dropdown" ma:internalName="QM_x002d_Kapitel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ohne Zuordnung"/>
        </xsd:restriction>
      </xsd:simpleType>
    </xsd:element>
    <xsd:element name="Freigabe" ma:index="25" nillable="true" ma:displayName="Owner" ma:description="Owner ist die Person, die das zugeordnete TQM Dokument inhaltlich prüft und freigibt. Ist Fachexperte." ma:list="UserInfo" ma:SearchPeopleOnly="false" ma:SharePointGroup="0" ma:internalName="Freigab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th" ma:index="26" nillable="true" ma:displayName="Archive path" ma:default="" ma:description="Wo soll das Dokument abgelegt werden." ma:internalName="Path">
      <xsd:simpleType>
        <xsd:restriction base="dms:Text">
          <xsd:maxLength value="255"/>
        </xsd:restriction>
      </xsd:simpleType>
    </xsd:element>
    <xsd:element name="Scope" ma:index="91" nillable="true" ma:displayName="Scope" ma:default="GmbH" ma:description="Geltungsbereich des Dokuments/Scope of the document" ma:format="Dropdown" ma:internalName="Scope">
      <xsd:simpleType>
        <xsd:restriction base="dms:Choice">
          <xsd:enumeration value="GmbH"/>
          <xsd:enumeration value="GRP"/>
          <xsd:enumeration value="Subsidiary"/>
          <xsd:enumeration value="Niederlassung Leverkusen"/>
          <xsd:enumeration value="Hauptsitz Herzogenaurach"/>
        </xsd:restriction>
      </xsd:simpleType>
    </xsd:element>
    <xsd:element name="Weiter_x0020_Ablage" ma:index="92" nillable="true" ma:displayName="Weitere Ablage" ma:default="" ma:description="zusätzliche Ablage in der Dokument aktuell sein muss" ma:internalName="Weiter_x0020_Ablage">
      <xsd:simpleType>
        <xsd:restriction base="dms:Text">
          <xsd:maxLength value="255"/>
        </xsd:restriction>
      </xsd:simpleType>
    </xsd:element>
    <xsd:element name="Projekttyp_x0020_A" ma:index="93" nillable="true" ma:displayName="Projekttyp A" ma:default="1" ma:description="Dies gilt nur für Dokumente der Projektabwicklung.&#10;der Projekttyp A kennzeichnet Projekte mit folgenden Eigenschaften:&#10;Engineeringvolumen (Auftragsvolumen für Software und Inbetriebnahme) &gt; 25.000 Euro, evtl. Hardwarelieferung, Inbetriebnahme vor Ort, Tätigkeit&#10;die genaue Beschreibung der Projekttypen ist in den Projektprozessen definiert" ma:internalName="Projekttyp_x0020_A">
      <xsd:simpleType>
        <xsd:restriction base="dms:Boolean"/>
      </xsd:simpleType>
    </xsd:element>
    <xsd:element name="Projekttyp_x0020_B" ma:index="94" nillable="true" ma:displayName="Projekttyp B" ma:default="1" ma:description="Dies gilt nur für Dokumente der Projektabwicklung.&#10;der Projekttyp B kennzeichnet Projekte mit folgenden Eigenschaften:&#10;Engineeringvolumen (Auftragsvolumen für Software und Inbetriebnahme) &lt; 25.000 Euro, evtl. Hardwarelieferung, Inbetriebnahme vor Ort oder Remote" ma:internalName="Projekttyp_x0020_B">
      <xsd:simpleType>
        <xsd:restriction base="dms:Boolean"/>
      </xsd:simpleType>
    </xsd:element>
    <xsd:element name="Projekttyp_x0020_C" ma:index="95" nillable="true" ma:displayName="Projekttyp C" ma:default="1" ma:description="Dies gilt nur für Dokumente der Projektabwicklung.&#10;Der Projekttyp C kennzeichnet Projekte mit folgenden Eigenschaften:&#10;Es handelt sich um reine Support-bzw. Dienstleistungen, es erfolgt eine IBN vor Ort oder Remote, hier ist im Gegensatz zu A und B kein Erfolg geschuldet" ma:internalName="Projekttyp_x0020_C">
      <xsd:simpleType>
        <xsd:restriction base="dms:Boolean"/>
      </xsd:simpleType>
    </xsd:element>
    <xsd:element name="Entsorgung" ma:index="96" nillable="true" ma:displayName="Entsorgung" ma:default="Schreddern" ma:description="Entsorgung des Dokuments" ma:format="Dropdown" ma:internalName="Entsorgung">
      <xsd:simpleType>
        <xsd:restriction base="dms:Choice">
          <xsd:enumeration value="Schreddern"/>
          <xsd:enumeration value="Papiermüll"/>
        </xsd:restriction>
      </xsd:simpleType>
    </xsd:element>
    <xsd:element name="Freigeber" ma:index="97" nillable="true" ma:displayName="Freigeber" ma:description="ist verantwortlich für die Zielerreichung und für die Freigabe des Dokuments" ma:list="UserInfo" ma:SharePointGroup="0" ma:internalName="Freigeb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er" ma:index="98" nillable="true" ma:displayName="Ersteller" ma:list="UserInfo" ma:SharePointGroup="0" ma:internalName="Erstell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" ma:index="99" nillable="true" ma:displayName="Extern" ma:default="0" ma:description="Handelt es sich um ein Dokument, das extern verwendet wird?" ma:internalName="Extern">
      <xsd:simpleType>
        <xsd:restriction base="dms:Boolean"/>
      </xsd:simpleType>
    </xsd:element>
    <xsd:element name="zu_x0020_informierende_x0020_Mitarbeiter" ma:index="100" nillable="true" ma:displayName="zu informierende Mitarbeiter" ma:description="Mitarbeiter die über inhaltliche Änderungen informiert werden müssen" ma:list="UserInfo" ma:SearchPeopleOnly="false" ma:SharePointGroup="0" ma:internalName="zu_x0020_informierende_x0020_Mitarbeiter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e_x0020_in_x0020_aXc_x003f_" ma:index="101" nillable="true" ma:displayName="Dokumente in aXc?" ma:default="0" ma:description="Können die Dokumente aus aXc als Bericht generiert werden? keine Vorlagendokumente mehr im IC" ma:internalName="Dokumente_x0020_in_x0020_aXc_x003f_">
      <xsd:simpleType>
        <xsd:restriction base="dms:Boolean"/>
      </xsd:simpleType>
    </xsd:element>
    <xsd:element name="Letzte_x0020_Anpassung" ma:index="102" nillable="true" ma:displayName="Letzte Anpassung" ma:default="[today]" ma:description="Datum an dem der Inhalt des Dokuments zuletzt geändert bzw. geprüft wurde" ma:format="DateOnly" ma:internalName="Letzte_x0020_Anpassung">
      <xsd:simpleType>
        <xsd:restriction base="dms:DateTime"/>
      </xsd:simpleType>
    </xsd:element>
    <xsd:element name="test" ma:index="105" nillable="true" ma:displayName="test" ma:description="Testspalte um alle Dokumente zu ändern" ma:internalName="test">
      <xsd:simpleType>
        <xsd:restriction base="dms:Number"/>
      </xsd:simpleType>
    </xsd:element>
    <xsd:element name="Letzte_x0020_Pr_x00fc_fung" ma:index="107" nillable="true" ma:displayName="Letzte Prüfung" ma:default="---" ma:description="Status der letzten Prüfung auf Aktualität &#10;" ma:format="Dropdown" ma:internalName="Letzte_x0020_Pr_x00fc_fung">
      <xsd:simpleType>
        <xsd:restriction base="dms:Choice">
          <xsd:enumeration value="---"/>
          <xsd:enumeration value="Dokument in Prüfung"/>
          <xsd:enumeration value="Dokument aktualisiert"/>
          <xsd:enumeration value="Dokument aktuell - Aktualisierung nicht notwendig"/>
          <xsd:enumeration value="Keine Rückmeldung von Dokument-Owner"/>
        </xsd:restriction>
      </xsd:simpleType>
    </xsd:element>
    <xsd:element name="Letzte_x0020_Pr_x00fc_fung_x0020_am" ma:index="108" nillable="true" ma:displayName="Letzte Prüfung am" ma:description="Datum der letzten Prüfung auf Aktualität" ma:format="DateOnly" ma:internalName="Letzte_x0020_Pr_x00fc_fung_x0020_am">
      <xsd:simpleType>
        <xsd:restriction base="dms:DateTime"/>
      </xsd:simpleType>
    </xsd:element>
    <xsd:element name="Dokument_x0020_im_x0020_Lieferantenpaket_x003f_" ma:index="109" nillable="true" ma:displayName="Dokument im Lieferantenpaket?" ma:default="0" ma:description="Ja - wenn Dokument in Lieferantenpaket" ma:internalName="Dokument_x0020_im_x0020_Lieferantenpaket_x003f_">
      <xsd:simpleType>
        <xsd:restriction base="dms:Boolean"/>
      </xsd:simpleType>
    </xsd:element>
    <xsd:element name="Dokument_x0020_im_x0020_IBN_x0020_Package_x003f_" ma:index="110" nillable="true" ma:displayName="Dokument im IBN Package?" ma:default="0" ma:description="Ja - wenn Dokument in IBN Package" ma:internalName="Dokument_x0020_im_x0020_IBN_x0020_Package_x003f_">
      <xsd:simpleType>
        <xsd:restriction base="dms:Boolean"/>
      </xsd:simpleType>
    </xsd:element>
    <xsd:element name="Dokument_x0020_f_x00fc_r_x0020_Subsidiary_x003f_" ma:index="111" nillable="true" ma:displayName="Dokument für Subsidiary?" ma:default="0" ma:description="Ja - wenn Dokument in Public Ordner &quot;documents for subsidiaries&quot; verfügbar" ma:internalName="Dokument_x0020_f_x00fc_r_x0020_Subsidiary_x003f_">
      <xsd:simpleType>
        <xsd:restriction base="dms:Boolean"/>
      </xsd:simpleType>
    </xsd:element>
    <xsd:element name="SE_x0020_Thema" ma:index="112" nillable="true" ma:displayName="SE Thema" ma:default="Nein" ma:description="Thema durch SE zu klären?" ma:format="Dropdown" ma:internalName="SE_x0020_Thema">
      <xsd:simpleType>
        <xsd:restriction base="dms:Choice">
          <xsd:enumeration value="Nein"/>
          <xsd:enumeration value="Intranet"/>
          <xsd:enumeration value="Verträge"/>
          <xsd:enumeration value="DMS"/>
          <xsd:enumeration value="Datenschutz"/>
          <xsd:enumeration value="Lieferanten"/>
          <xsd:enumeration value="Projektverzeichnis"/>
          <xsd:enumeration value="CRM"/>
          <xsd:enumeration value="HR"/>
          <xsd:enumeration value="Kalkulation"/>
          <xsd:enumeration value="Arbeitsschutz"/>
          <xsd:enumeration value="Schulungen MA"/>
          <xsd:enumeration value="Gesundheitsmanagement"/>
          <xsd:enumeration value="Logistik"/>
          <xsd:enumeration value="Finanzen"/>
          <xsd:enumeration value="Vertrieb"/>
          <xsd:enumeration value="I2P"/>
          <xsd:enumeration value="Kundenanlagen"/>
          <xsd:enumeration value="IT"/>
          <xsd:enumeration value="Wissens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d60fc-bc74-4bf1-b7f4-29ec7f967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9F9B7C-8718-4BF4-ADD6-5721B63DCCEE}"/>
</file>

<file path=customXml/itemProps2.xml><?xml version="1.0" encoding="utf-8"?>
<ds:datastoreItem xmlns:ds="http://schemas.openxmlformats.org/officeDocument/2006/customXml" ds:itemID="{74E5168B-ED77-49BE-AEE3-33E835302EFD}"/>
</file>

<file path=customXml/itemProps3.xml><?xml version="1.0" encoding="utf-8"?>
<ds:datastoreItem xmlns:ds="http://schemas.openxmlformats.org/officeDocument/2006/customXml" ds:itemID="{3DA0AFC8-60E7-4FF5-964F-D75DB9B032C3}"/>
</file>

<file path=customXml/itemProps4.xml><?xml version="1.0" encoding="utf-8"?>
<ds:datastoreItem xmlns:ds="http://schemas.openxmlformats.org/officeDocument/2006/customXml" ds:itemID="{51057CBC-0967-4B3B-95F4-D381319CB89D}"/>
</file>

<file path=customXml/itemProps5.xml><?xml version="1.0" encoding="utf-8"?>
<ds:datastoreItem xmlns:ds="http://schemas.openxmlformats.org/officeDocument/2006/customXml" ds:itemID="{64EA1B68-8B08-4BE6-860A-AB4375AB3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469</Words>
  <Characters>4979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QMA_A_0307_Nutzung_Feldfunktion_Projektdokumente_DE</vt:lpstr>
    </vt:vector>
  </TitlesOfParts>
  <Company>Proleit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QMA_A_0307_Nutzung_Feldfunktion_Projektdokumente_DE</dc:title>
  <dc:subject/>
  <dc:creator>Much</dc:creator>
  <cp:keywords/>
  <dc:description/>
  <cp:lastModifiedBy>Fabia Junker</cp:lastModifiedBy>
  <cp:revision>7</cp:revision>
  <cp:lastPrinted>2013-01-16T06:54:00Z</cp:lastPrinted>
  <dcterms:created xsi:type="dcterms:W3CDTF">2019-12-11T09:01:00Z</dcterms:created>
  <dcterms:modified xsi:type="dcterms:W3CDTF">2021-03-22T12:56:00Z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Much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Nr.">
    <vt:lpwstr>0400_05</vt:lpwstr>
  </property>
  <property fmtid="{D5CDD505-2E9C-101B-9397-08002B2CF9AE}" pid="12" name="Prozessnummer">
    <vt:lpwstr>04_Vertrieb*********</vt:lpwstr>
  </property>
  <property fmtid="{D5CDD505-2E9C-101B-9397-08002B2CF9AE}" pid="13" name="Prozessphasennummer">
    <vt:lpwstr>00</vt:lpwstr>
  </property>
  <property fmtid="{D5CDD505-2E9C-101B-9397-08002B2CF9AE}" pid="14" name="Fortlaufende Nummer">
    <vt:lpwstr>05</vt:lpwstr>
  </property>
  <property fmtid="{D5CDD505-2E9C-101B-9397-08002B2CF9AE}" pid="15" name="Freigabe durch">
    <vt:lpwstr>G. Hochfellner</vt:lpwstr>
  </property>
  <property fmtid="{D5CDD505-2E9C-101B-9397-08002B2CF9AE}" pid="16" name="display_urn:schemas-microsoft-com:office:office#Freigabe">
    <vt:lpwstr>Manuela Thimsen</vt:lpwstr>
  </property>
  <property fmtid="{D5CDD505-2E9C-101B-9397-08002B2CF9AE}" pid="17" name="display_urn:schemas-microsoft-com:office:office#Editor">
    <vt:lpwstr>Manuela Thimsen</vt:lpwstr>
  </property>
  <property fmtid="{D5CDD505-2E9C-101B-9397-08002B2CF9AE}" pid="18" name="Ablaufdatum">
    <vt:filetime>2016-01-11T23:00:00Z</vt:filetime>
  </property>
</Properties>
</file>